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63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974E63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E21B53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сельского поселения Кубанец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Тимашевского района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 xml:space="preserve">от __________    № ______ </w:t>
      </w:r>
    </w:p>
    <w:p w:rsidR="00974E63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05761F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E21B53">
        <w:rPr>
          <w:rFonts w:ascii="Times New Roman" w:eastAsia="Calibri" w:hAnsi="Times New Roman" w:cs="Times New Roman"/>
          <w:sz w:val="28"/>
          <w:szCs w:val="28"/>
        </w:rPr>
        <w:t>О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сельского поселения Кубанец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Тимашевского района</w:t>
      </w:r>
    </w:p>
    <w:p w:rsidR="00974E63" w:rsidRPr="0005761F" w:rsidRDefault="00974E63" w:rsidP="00974E63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12.12</w:t>
      </w:r>
      <w:r w:rsidRPr="0005761F">
        <w:rPr>
          <w:rFonts w:ascii="Times New Roman" w:eastAsia="Calibri" w:hAnsi="Times New Roman" w:cs="Times New Roman"/>
          <w:sz w:val="28"/>
          <w:szCs w:val="28"/>
        </w:rPr>
        <w:t xml:space="preserve">.2017 № </w:t>
      </w:r>
      <w:r>
        <w:rPr>
          <w:rFonts w:ascii="Times New Roman" w:eastAsia="Calibri" w:hAnsi="Times New Roman" w:cs="Times New Roman"/>
          <w:sz w:val="28"/>
          <w:szCs w:val="28"/>
        </w:rPr>
        <w:t>120</w:t>
      </w:r>
    </w:p>
    <w:p w:rsidR="00974E63" w:rsidRPr="0005761F" w:rsidRDefault="00974E63" w:rsidP="00974E63">
      <w:pPr>
        <w:tabs>
          <w:tab w:val="left" w:pos="5245"/>
        </w:tabs>
        <w:suppressAutoHyphens/>
        <w:spacing w:after="0" w:line="240" w:lineRule="auto"/>
        <w:ind w:left="5245" w:right="-18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5761F">
        <w:rPr>
          <w:rFonts w:ascii="Times New Roman" w:eastAsia="Calibri" w:hAnsi="Times New Roman" w:cs="Times New Roman"/>
          <w:sz w:val="28"/>
          <w:szCs w:val="28"/>
        </w:rPr>
        <w:t>(в редакции 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05761F">
        <w:rPr>
          <w:rFonts w:ascii="Times New Roman" w:eastAsia="Calibri" w:hAnsi="Times New Roman" w:cs="Times New Roman"/>
          <w:sz w:val="28"/>
          <w:szCs w:val="28"/>
        </w:rPr>
        <w:t xml:space="preserve"> администрации сельского поселения Кубанец Тимашевского района</w:t>
      </w:r>
      <w:proofErr w:type="gramEnd"/>
    </w:p>
    <w:p w:rsidR="00974E63" w:rsidRPr="0005761F" w:rsidRDefault="00974E63" w:rsidP="00974E63">
      <w:pPr>
        <w:tabs>
          <w:tab w:val="left" w:pos="5245"/>
        </w:tabs>
        <w:suppressAutoHyphens/>
        <w:spacing w:after="0" w:line="240" w:lineRule="auto"/>
        <w:ind w:left="5245" w:right="-18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761F">
        <w:rPr>
          <w:rFonts w:ascii="Times New Roman" w:eastAsia="Calibri" w:hAnsi="Times New Roman" w:cs="Times New Roman"/>
          <w:sz w:val="28"/>
          <w:szCs w:val="28"/>
        </w:rPr>
        <w:t>от ____________ № ______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974E63" w:rsidRPr="0096220B" w:rsidRDefault="00974E63" w:rsidP="00974E63">
      <w:pPr>
        <w:spacing w:after="57"/>
        <w:ind w:left="72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6220B" w:rsidRDefault="0096220B" w:rsidP="0096220B">
      <w:pPr>
        <w:spacing w:after="57"/>
        <w:ind w:left="72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74E63" w:rsidRDefault="00974E63" w:rsidP="0096220B">
      <w:pPr>
        <w:spacing w:after="57"/>
        <w:ind w:left="721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6220B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96220B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«Формирование современной городской среды» на территории сельского поселения Кубанец Тимашевского района на 2018 – 202</w:t>
      </w:r>
      <w:r w:rsidR="006F6835" w:rsidRPr="00CA5053">
        <w:rPr>
          <w:rFonts w:ascii="Times New Roman" w:hAnsi="Times New Roman"/>
          <w:b/>
          <w:sz w:val="28"/>
          <w:szCs w:val="28"/>
        </w:rPr>
        <w:t>4</w:t>
      </w:r>
      <w:r w:rsidRPr="00CA5053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96220B" w:rsidRPr="00CA5053" w:rsidRDefault="0096220B" w:rsidP="00CA5053">
      <w:pPr>
        <w:spacing w:after="54"/>
        <w:ind w:left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220B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ПАСПОРТ</w:t>
      </w:r>
    </w:p>
    <w:p w:rsidR="006F6835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F6835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«Формирование современной городской среды»</w:t>
      </w:r>
    </w:p>
    <w:p w:rsidR="006F6835" w:rsidRPr="00CA5053" w:rsidRDefault="0096220B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на территории сельского поселения Кубанец</w:t>
      </w:r>
      <w:r w:rsidR="00B916A4" w:rsidRPr="00CA5053">
        <w:rPr>
          <w:rFonts w:ascii="Times New Roman" w:hAnsi="Times New Roman"/>
          <w:b/>
          <w:sz w:val="28"/>
          <w:szCs w:val="28"/>
        </w:rPr>
        <w:t xml:space="preserve"> Т</w:t>
      </w:r>
      <w:r w:rsidRPr="00CA5053">
        <w:rPr>
          <w:rFonts w:ascii="Times New Roman" w:hAnsi="Times New Roman"/>
          <w:b/>
          <w:sz w:val="28"/>
          <w:szCs w:val="28"/>
        </w:rPr>
        <w:t>имашевского</w:t>
      </w:r>
      <w:r w:rsidR="00751D7F" w:rsidRPr="00CA5053">
        <w:rPr>
          <w:rFonts w:ascii="Times New Roman" w:hAnsi="Times New Roman"/>
          <w:b/>
          <w:sz w:val="28"/>
          <w:szCs w:val="28"/>
        </w:rPr>
        <w:t>района</w:t>
      </w:r>
    </w:p>
    <w:p w:rsidR="0096220B" w:rsidRPr="00CA5053" w:rsidRDefault="00751D7F" w:rsidP="00CA5053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A5053">
        <w:rPr>
          <w:rFonts w:ascii="Times New Roman" w:hAnsi="Times New Roman"/>
          <w:b/>
          <w:sz w:val="28"/>
          <w:szCs w:val="28"/>
        </w:rPr>
        <w:t>на</w:t>
      </w:r>
      <w:r w:rsidR="0096220B" w:rsidRPr="00CA5053">
        <w:rPr>
          <w:rFonts w:ascii="Times New Roman" w:hAnsi="Times New Roman"/>
          <w:b/>
          <w:sz w:val="28"/>
          <w:szCs w:val="28"/>
        </w:rPr>
        <w:t xml:space="preserve"> 2018 – 202</w:t>
      </w:r>
      <w:r w:rsidR="006F6835" w:rsidRPr="00CA5053">
        <w:rPr>
          <w:rFonts w:ascii="Times New Roman" w:hAnsi="Times New Roman"/>
          <w:b/>
          <w:sz w:val="28"/>
          <w:szCs w:val="28"/>
        </w:rPr>
        <w:t>4</w:t>
      </w:r>
      <w:r w:rsidR="0096220B" w:rsidRPr="00CA5053"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Style w:val="TableGrid"/>
        <w:tblpPr w:vertAnchor="text" w:horzAnchor="margin" w:tblpY="968"/>
        <w:tblOverlap w:val="never"/>
        <w:tblW w:w="9416" w:type="dxa"/>
        <w:tblInd w:w="0" w:type="dxa"/>
        <w:tblCellMar>
          <w:top w:w="20" w:type="dxa"/>
        </w:tblCellMar>
        <w:tblLook w:val="04A0"/>
      </w:tblPr>
      <w:tblGrid>
        <w:gridCol w:w="4145"/>
        <w:gridCol w:w="5271"/>
      </w:tblGrid>
      <w:tr w:rsidR="0096220B" w:rsidRPr="0096220B" w:rsidTr="006B7F95">
        <w:trPr>
          <w:trHeight w:val="389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05761F" w:rsidRDefault="0005761F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05761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Координатор </w:t>
            </w:r>
            <w:proofErr w:type="gramStart"/>
            <w:r w:rsidRPr="0005761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муниципальной</w:t>
            </w:r>
            <w:proofErr w:type="gramEnd"/>
          </w:p>
          <w:p w:rsidR="0005761F" w:rsidRPr="0005761F" w:rsidRDefault="0005761F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05761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программы</w:t>
            </w:r>
          </w:p>
          <w:p w:rsidR="0005761F" w:rsidRPr="0096220B" w:rsidRDefault="0005761F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05761F" w:rsidRDefault="009B59F7" w:rsidP="0005761F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Главный</w:t>
            </w:r>
            <w:r w:rsidR="00DC2D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специалист</w:t>
            </w:r>
            <w:r w:rsidR="000576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администрации сельского поселения Кубанец Тимашевского района</w:t>
            </w:r>
          </w:p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6220B" w:rsidRPr="0096220B" w:rsidTr="006B7F95">
        <w:trPr>
          <w:trHeight w:val="92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Участники муниципальной программы 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</w:t>
            </w: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Кубанец Тимашевского</w:t>
            </w: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района</w:t>
            </w:r>
            <w:r w:rsidR="001B10B1">
              <w:rPr>
                <w:rFonts w:ascii="Times New Roman" w:eastAsia="Times New Roman" w:hAnsi="Times New Roman" w:cs="Times New Roman"/>
                <w:color w:val="000000"/>
                <w:sz w:val="28"/>
              </w:rPr>
              <w:t>, Совет сельского поселения Кубанец Тимашевского района</w:t>
            </w:r>
          </w:p>
          <w:p w:rsidR="00105D5C" w:rsidRPr="0096220B" w:rsidRDefault="00105D5C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6220B" w:rsidRPr="0096220B" w:rsidTr="006B7F95">
        <w:trPr>
          <w:trHeight w:val="68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Default="00403269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 xml:space="preserve">Подпрограммы </w:t>
            </w:r>
            <w:proofErr w:type="spellStart"/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муниципаль</w:t>
            </w:r>
            <w:r w:rsidR="00A37645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-</w:t>
            </w: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ной</w:t>
            </w:r>
            <w:proofErr w:type="spellEnd"/>
            <w:r w:rsidR="0096220B"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программы </w:t>
            </w:r>
          </w:p>
          <w:p w:rsidR="00ED3ECB" w:rsidRDefault="00ED3ECB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  <w:p w:rsidR="00ED3ECB" w:rsidRDefault="006769D9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769D9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Координатор подпрограммы</w:t>
            </w:r>
          </w:p>
          <w:p w:rsidR="00ED3ECB" w:rsidRPr="006769D9" w:rsidRDefault="00ED3ECB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 предусмотрены </w:t>
            </w:r>
          </w:p>
          <w:p w:rsidR="00ED3ECB" w:rsidRDefault="00ED3EC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769D9" w:rsidRDefault="006769D9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6769D9" w:rsidRPr="0096220B" w:rsidRDefault="006769D9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D3ECB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Не предусмотрен</w:t>
            </w:r>
          </w:p>
        </w:tc>
      </w:tr>
      <w:tr w:rsidR="0096220B" w:rsidRPr="0096220B" w:rsidTr="006B7F95">
        <w:trPr>
          <w:trHeight w:val="1473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6F6835" w:rsidRDefault="0096220B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Ведомственные целевые программы 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 предусмотрены </w:t>
            </w:r>
          </w:p>
        </w:tc>
      </w:tr>
      <w:tr w:rsidR="0096220B" w:rsidRPr="0096220B" w:rsidTr="006B7F95">
        <w:trPr>
          <w:trHeight w:val="2608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Цели муниципальной программы  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E3289" w:rsidRDefault="00CE3289" w:rsidP="00ED3ECB">
            <w:pPr>
              <w:shd w:val="clear" w:color="auto" w:fill="FFFFFF" w:themeFill="background1"/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ED3ECB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-Совершенствование системы комплексного благоустройства, осуществление мероприятий по поддержанию порядка и санитарного состояния, п</w:t>
            </w:r>
            <w:r w:rsidR="002416F3" w:rsidRPr="00ED3ECB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овышение </w:t>
            </w:r>
            <w:r w:rsidRPr="00ED3ECB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уровня благоустройства территории общего пользования и дворовых территорий сельского поселения Кубанец Тимашевского района.</w:t>
            </w:r>
          </w:p>
          <w:p w:rsidR="0096220B" w:rsidRPr="0096220B" w:rsidRDefault="0096220B" w:rsidP="00CE3289">
            <w:pPr>
              <w:ind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6220B" w:rsidRPr="002011E6" w:rsidTr="006B7F95">
        <w:trPr>
          <w:trHeight w:val="2277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Задачи муниципальной программы 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011E6" w:rsidRPr="002011E6" w:rsidRDefault="002011E6" w:rsidP="005605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69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>рганизация мероприятий по благоустройству нуждающихся в благоустройстве территори</w:t>
            </w:r>
            <w:r w:rsidR="00C869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(парк</w:t>
            </w:r>
            <w:r w:rsidR="00C8690B">
              <w:rPr>
                <w:rFonts w:ascii="Times New Roman" w:hAnsi="Times New Roman" w:cs="Times New Roman"/>
                <w:sz w:val="28"/>
                <w:szCs w:val="28"/>
              </w:rPr>
              <w:t>а), р</w:t>
            </w: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>асположенн</w:t>
            </w:r>
            <w:r w:rsidR="00C8690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сельского поселения </w:t>
            </w:r>
            <w:r w:rsidR="00C8690B">
              <w:rPr>
                <w:rFonts w:ascii="Times New Roman" w:hAnsi="Times New Roman" w:cs="Times New Roman"/>
                <w:sz w:val="28"/>
                <w:szCs w:val="28"/>
              </w:rPr>
              <w:t xml:space="preserve">Кубанец </w:t>
            </w:r>
            <w:r w:rsidRPr="002011E6">
              <w:rPr>
                <w:rFonts w:ascii="Times New Roman" w:hAnsi="Times New Roman" w:cs="Times New Roman"/>
                <w:sz w:val="28"/>
                <w:szCs w:val="28"/>
              </w:rPr>
              <w:t>Тимашевского района;</w:t>
            </w:r>
          </w:p>
          <w:p w:rsidR="0056056F" w:rsidRPr="002011E6" w:rsidRDefault="0056056F" w:rsidP="00523945">
            <w:pPr>
              <w:pStyle w:val="a6"/>
              <w:shd w:val="clear" w:color="auto" w:fill="FFFFFF" w:themeFill="background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054" w:rsidRPr="002011E6" w:rsidTr="006B7F95">
        <w:trPr>
          <w:trHeight w:val="2277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</w:tcPr>
          <w:p w:rsidR="00310054" w:rsidRPr="00310054" w:rsidRDefault="00310054" w:rsidP="003100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0054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10054" w:rsidRPr="0096220B" w:rsidRDefault="00310054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6A492B" w:rsidRPr="00310054" w:rsidRDefault="006A492B" w:rsidP="006A492B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территорий общего пользования;</w:t>
            </w:r>
          </w:p>
          <w:p w:rsidR="006A492B" w:rsidRPr="00310054" w:rsidRDefault="006A492B" w:rsidP="006A492B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лощадь благоустроенных территорий общего пользования;</w:t>
            </w:r>
          </w:p>
          <w:p w:rsidR="006A492B" w:rsidRDefault="006A492B" w:rsidP="006A492B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оля площади благоустро</w:t>
            </w:r>
            <w:r w:rsidR="007808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нных территорий общего пользования по отношению к общей площади  территорий общего пользования, нуждающихся в благоустройстве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13C7C" w:rsidRDefault="006B7F95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E1F">
              <w:rPr>
                <w:rFonts w:ascii="Times New Roman" w:hAnsi="Times New Roman" w:cs="Times New Roman"/>
                <w:sz w:val="28"/>
                <w:szCs w:val="28"/>
              </w:rPr>
              <w:t xml:space="preserve">- Изготовление </w:t>
            </w:r>
            <w:proofErr w:type="spellStart"/>
            <w:r w:rsidRPr="004E0E1F">
              <w:rPr>
                <w:rFonts w:ascii="Times New Roman" w:hAnsi="Times New Roman" w:cs="Times New Roman"/>
                <w:sz w:val="28"/>
                <w:szCs w:val="28"/>
              </w:rPr>
              <w:t>топосъемки</w:t>
            </w:r>
            <w:proofErr w:type="spellEnd"/>
            <w:r w:rsidRPr="004E0E1F">
              <w:rPr>
                <w:rFonts w:ascii="Times New Roman" w:hAnsi="Times New Roman" w:cs="Times New Roman"/>
                <w:sz w:val="28"/>
                <w:szCs w:val="28"/>
              </w:rPr>
              <w:t xml:space="preserve"> объекта территории общего пользования;</w:t>
            </w:r>
          </w:p>
          <w:p w:rsidR="00513C7C" w:rsidRDefault="00513C7C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 Проведение межевых и кадастровых работ территории общего пользования;</w:t>
            </w:r>
          </w:p>
          <w:p w:rsidR="006B7F95" w:rsidRDefault="006B7F95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E1F">
              <w:rPr>
                <w:rFonts w:ascii="Times New Roman" w:hAnsi="Times New Roman" w:cs="Times New Roman"/>
                <w:sz w:val="28"/>
                <w:szCs w:val="28"/>
              </w:rPr>
              <w:t>- Разработка дизайн-проекта (проекта благоустройства территории</w:t>
            </w:r>
            <w:r w:rsidR="00513C7C">
              <w:rPr>
                <w:rFonts w:ascii="Times New Roman" w:hAnsi="Times New Roman" w:cs="Times New Roman"/>
                <w:sz w:val="28"/>
                <w:szCs w:val="28"/>
              </w:rPr>
              <w:t>) территории общего пользования;</w:t>
            </w:r>
          </w:p>
          <w:p w:rsidR="00513C7C" w:rsidRPr="004E0E1F" w:rsidRDefault="00513C7C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-Разработка сметной документации.</w:t>
            </w:r>
          </w:p>
          <w:p w:rsidR="00310054" w:rsidRPr="006A234E" w:rsidRDefault="00310054" w:rsidP="006B7F9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23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Количество благоустроенных дворовых </w:t>
            </w:r>
            <w:r w:rsidRPr="006A23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территорий;</w:t>
            </w:r>
          </w:p>
          <w:p w:rsidR="00310054" w:rsidRPr="00310054" w:rsidRDefault="00310054" w:rsidP="00310054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лощадь благоустроенных дворовых территорий</w:t>
            </w:r>
            <w:r w:rsidR="006A234E">
              <w:rPr>
                <w:rFonts w:ascii="Times New Roman" w:hAnsi="Times New Roman" w:cs="Times New Roman"/>
                <w:sz w:val="28"/>
                <w:szCs w:val="28"/>
              </w:rPr>
              <w:t>, в том числе подлежащих благоустройству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0054" w:rsidRDefault="00310054" w:rsidP="00310054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10054">
              <w:rPr>
                <w:rFonts w:ascii="Times New Roman" w:hAnsi="Times New Roman" w:cs="Times New Roman"/>
                <w:sz w:val="28"/>
                <w:szCs w:val="28"/>
              </w:rPr>
              <w:t>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</w:t>
            </w:r>
            <w:r w:rsidR="006B7F95">
              <w:rPr>
                <w:rFonts w:ascii="Times New Roman" w:hAnsi="Times New Roman" w:cs="Times New Roman"/>
                <w:sz w:val="28"/>
                <w:szCs w:val="28"/>
              </w:rPr>
              <w:t>, нуждающихся в благоустройстве,</w:t>
            </w:r>
          </w:p>
          <w:p w:rsidR="006B7F95" w:rsidRPr="004E0E1F" w:rsidRDefault="006B7F95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E0E1F"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</w:t>
            </w:r>
            <w:proofErr w:type="spellStart"/>
            <w:r w:rsidRPr="004E0E1F">
              <w:rPr>
                <w:rFonts w:ascii="Times New Roman" w:hAnsi="Times New Roman" w:cs="Times New Roman"/>
                <w:sz w:val="28"/>
                <w:szCs w:val="28"/>
              </w:rPr>
              <w:t>топосъемки</w:t>
            </w:r>
            <w:proofErr w:type="spellEnd"/>
            <w:r w:rsidRPr="004E0E1F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территории многоквартирных домов;</w:t>
            </w:r>
          </w:p>
          <w:p w:rsidR="006B7F95" w:rsidRDefault="006B7F95" w:rsidP="004E0E1F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E1F">
              <w:rPr>
                <w:rFonts w:ascii="Times New Roman" w:hAnsi="Times New Roman" w:cs="Times New Roman"/>
                <w:sz w:val="28"/>
                <w:szCs w:val="28"/>
              </w:rPr>
              <w:t>- Разработка дизайн-проекта (проекта благоустройства территории) т</w:t>
            </w:r>
            <w:r w:rsidR="007353B5">
              <w:rPr>
                <w:rFonts w:ascii="Times New Roman" w:hAnsi="Times New Roman" w:cs="Times New Roman"/>
                <w:sz w:val="28"/>
                <w:szCs w:val="28"/>
              </w:rPr>
              <w:t>ерритории многоквартирных домов;</w:t>
            </w:r>
          </w:p>
          <w:p w:rsidR="007353B5" w:rsidRPr="004E0E1F" w:rsidRDefault="007353B5" w:rsidP="007353B5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-Разработка сметной документации.</w:t>
            </w:r>
          </w:p>
          <w:p w:rsidR="00310054" w:rsidRPr="002011E6" w:rsidRDefault="00310054" w:rsidP="00310054">
            <w:pPr>
              <w:widowControl w:val="0"/>
              <w:autoSpaceDE w:val="0"/>
              <w:autoSpaceDN w:val="0"/>
              <w:adjustRightInd w:val="0"/>
              <w:ind w:righ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TableGrid"/>
        <w:tblW w:w="9360" w:type="dxa"/>
        <w:tblInd w:w="0" w:type="dxa"/>
        <w:tblCellMar>
          <w:top w:w="1" w:type="dxa"/>
        </w:tblCellMar>
        <w:tblLook w:val="04A0"/>
      </w:tblPr>
      <w:tblGrid>
        <w:gridCol w:w="4126"/>
        <w:gridCol w:w="5234"/>
      </w:tblGrid>
      <w:tr w:rsidR="0096220B" w:rsidRPr="0096220B" w:rsidTr="00751D7F">
        <w:trPr>
          <w:trHeight w:val="668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96220B" w:rsidRDefault="0096220B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br w:type="page"/>
            </w:r>
            <w:r w:rsidR="00BC65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</w:t>
            </w: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тапы и сроки </w:t>
            </w:r>
            <w:r w:rsidR="007178CA"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реализации муниципальной</w:t>
            </w: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программы </w:t>
            </w:r>
          </w:p>
          <w:p w:rsidR="00751D7F" w:rsidRPr="0096220B" w:rsidRDefault="00751D7F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</w:tcPr>
          <w:p w:rsidR="0096220B" w:rsidRDefault="00D90099" w:rsidP="0096220B">
            <w:pPr>
              <w:ind w:left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Сроки реализации муниципальной программы </w:t>
            </w:r>
            <w:r w:rsidR="00662F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r w:rsidR="006F6835">
              <w:rPr>
                <w:rFonts w:ascii="Times New Roman" w:eastAsia="Times New Roman" w:hAnsi="Times New Roman" w:cs="Times New Roman"/>
                <w:color w:val="000000"/>
                <w:sz w:val="28"/>
              </w:rPr>
              <w:t>2018 - 2024</w:t>
            </w:r>
            <w:r w:rsidR="0096220B" w:rsidRPr="0096220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годы </w:t>
            </w:r>
          </w:p>
          <w:p w:rsidR="00751D7F" w:rsidRPr="0096220B" w:rsidRDefault="00751D7F" w:rsidP="0096220B">
            <w:pPr>
              <w:ind w:left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96220B" w:rsidRPr="0096220B" w:rsidTr="00C73042">
        <w:trPr>
          <w:trHeight w:val="11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96220B" w:rsidRPr="0096220B" w:rsidRDefault="0096220B" w:rsidP="0096220B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6220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</w:tcPr>
          <w:p w:rsidR="00403269" w:rsidRDefault="00403269" w:rsidP="0096220B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Объем финансовых ресурсов, предусмотренных на реализацию муниципальной программы, составляет    </w:t>
            </w:r>
            <w:r w:rsidR="006218AA"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 w:themeFill="background1"/>
              </w:rPr>
              <w:t>24970,6</w:t>
            </w:r>
            <w:r w:rsidR="00462616" w:rsidRPr="00462616">
              <w:rPr>
                <w:rFonts w:ascii="Times New Roman" w:eastAsia="Times New Roman" w:hAnsi="Times New Roman" w:cs="Times New Roman"/>
                <w:b/>
                <w:color w:val="000000"/>
                <w:sz w:val="28"/>
                <w:shd w:val="clear" w:color="auto" w:fill="FFFFFF" w:themeFill="background1"/>
              </w:rPr>
              <w:t xml:space="preserve"> </w:t>
            </w:r>
            <w:r w:rsidR="003C364A"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т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ыс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рублей, в том числе по годам реализации:</w:t>
            </w:r>
          </w:p>
          <w:p w:rsidR="00403269" w:rsidRDefault="00403269" w:rsidP="0096220B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2018</w:t>
            </w:r>
            <w:r w:rsidR="00495DF7"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 w:rsidR="0046261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-</w:t>
            </w:r>
            <w:r w:rsidR="003C364A"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 81,8 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ыс. руб., из них:</w:t>
            </w:r>
          </w:p>
          <w:p w:rsidR="00403269" w:rsidRDefault="00495DF7" w:rsidP="0096220B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едеральный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96220B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раевой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0,0 тыс. руб.;</w:t>
            </w:r>
          </w:p>
          <w:p w:rsidR="00403269" w:rsidRDefault="00495DF7" w:rsidP="0096220B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="00403269"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 w:rsid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81,8 тыс. руб.</w:t>
            </w:r>
          </w:p>
          <w:p w:rsidR="00403269" w:rsidRDefault="00403269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2019</w:t>
            </w:r>
            <w:r w:rsidR="00495DF7"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DD6F4E"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145,7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тыс. руб., из них: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едеральный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раевой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="00403269"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 w:rsidR="00DD6F4E">
              <w:rPr>
                <w:rFonts w:ascii="Times New Roman" w:eastAsia="Times New Roman" w:hAnsi="Times New Roman" w:cs="Times New Roman"/>
                <w:color w:val="000000"/>
                <w:sz w:val="28"/>
              </w:rPr>
              <w:t>145,7</w:t>
            </w:r>
            <w:r w:rsid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</w:t>
            </w:r>
          </w:p>
          <w:p w:rsidR="00403269" w:rsidRDefault="00403269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2020</w:t>
            </w:r>
            <w:r w:rsidR="00495DF7"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-</w:t>
            </w:r>
            <w:r w:rsidR="003D457E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317,0 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 руб., из них: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едеральный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раевой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="00403269"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 w:rsidR="003D457E">
              <w:rPr>
                <w:rFonts w:ascii="Times New Roman" w:eastAsia="Times New Roman" w:hAnsi="Times New Roman" w:cs="Times New Roman"/>
                <w:color w:val="000000"/>
                <w:sz w:val="28"/>
              </w:rPr>
              <w:t>317,0</w:t>
            </w:r>
            <w:r w:rsid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</w:t>
            </w:r>
          </w:p>
          <w:p w:rsidR="00403269" w:rsidRDefault="00403269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2021</w:t>
            </w:r>
            <w:r w:rsidR="00495DF7"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0C594B">
              <w:rPr>
                <w:rFonts w:ascii="Times New Roman" w:eastAsia="Times New Roman" w:hAnsi="Times New Roman" w:cs="Times New Roman"/>
                <w:color w:val="000000"/>
                <w:sz w:val="28"/>
              </w:rPr>
              <w:t>32,1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тыс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 руб., из них: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едеральный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раевой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="00403269"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 w:rsidR="000C594B">
              <w:rPr>
                <w:rFonts w:ascii="Times New Roman" w:eastAsia="Times New Roman" w:hAnsi="Times New Roman" w:cs="Times New Roman"/>
                <w:color w:val="000000"/>
                <w:sz w:val="28"/>
              </w:rPr>
              <w:t>32,1</w:t>
            </w:r>
            <w:r w:rsid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</w:t>
            </w:r>
          </w:p>
          <w:p w:rsidR="00403269" w:rsidRDefault="00403269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2022</w:t>
            </w:r>
            <w:r w:rsidR="00495DF7"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  <w:r w:rsidR="00F53A6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1</w:t>
            </w:r>
            <w:r w:rsidR="00495DF7"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,0</w:t>
            </w:r>
            <w:r w:rsidR="00F53A6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 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руб., из них: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едеральный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</w:t>
            </w:r>
            <w:r w:rsidR="00403269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раевой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руб.;</w:t>
            </w:r>
          </w:p>
          <w:p w:rsidR="00403269" w:rsidRDefault="00495DF7" w:rsidP="00403269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="00403269"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 w:rsidR="00F53A68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,0</w:t>
            </w:r>
            <w:r w:rsid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</w:t>
            </w: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 w:rsidR="005D5908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- 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руб., из них: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федеральный бюджет-0,0 тыс. руб.;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краевой бюджет-0,0 тыс. руб.;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естный бюджет-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0,0 тыс. руб.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</w:t>
            </w:r>
            <w:r w:rsidRPr="00495D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год</w:t>
            </w:r>
            <w:r w:rsidRPr="00462616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 xml:space="preserve">- </w:t>
            </w:r>
            <w:r w:rsidR="00503E87">
              <w:rPr>
                <w:rFonts w:ascii="Times New Roman" w:eastAsia="Times New Roman" w:hAnsi="Times New Roman" w:cs="Times New Roman"/>
                <w:color w:val="000000"/>
                <w:sz w:val="28"/>
                <w:shd w:val="clear" w:color="auto" w:fill="FFFFFF" w:themeFill="background1"/>
              </w:rPr>
              <w:t>21 290,0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руб., из них: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федеральный бюджет-</w:t>
            </w:r>
            <w:r w:rsidR="00503E87">
              <w:rPr>
                <w:rFonts w:ascii="Times New Roman" w:eastAsia="Times New Roman" w:hAnsi="Times New Roman" w:cs="Times New Roman"/>
                <w:color w:val="000000"/>
                <w:sz w:val="28"/>
              </w:rPr>
              <w:t>17781,4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руб.;</w:t>
            </w:r>
          </w:p>
          <w:p w:rsidR="001C3455" w:rsidRDefault="001C3455" w:rsidP="001C3455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краевой бюджет-</w:t>
            </w:r>
            <w:r w:rsidR="00292FE9">
              <w:rPr>
                <w:rFonts w:ascii="Times New Roman" w:eastAsia="Times New Roman" w:hAnsi="Times New Roman" w:cs="Times New Roman"/>
                <w:color w:val="000000"/>
                <w:sz w:val="28"/>
              </w:rPr>
              <w:t>740,9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руб.;</w:t>
            </w:r>
          </w:p>
          <w:p w:rsidR="003C364A" w:rsidRDefault="001C3455" w:rsidP="00C73042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</w:t>
            </w:r>
            <w:r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естн</w:t>
            </w:r>
            <w:r w:rsidR="00C73042">
              <w:rPr>
                <w:rFonts w:ascii="Times New Roman" w:eastAsia="Times New Roman" w:hAnsi="Times New Roman" w:cs="Times New Roman"/>
                <w:color w:val="000000"/>
                <w:sz w:val="28"/>
              </w:rPr>
              <w:t>ы</w:t>
            </w:r>
            <w:r w:rsidRPr="003C364A">
              <w:rPr>
                <w:rFonts w:ascii="Times New Roman" w:eastAsia="Times New Roman" w:hAnsi="Times New Roman" w:cs="Times New Roman"/>
                <w:color w:val="000000"/>
                <w:sz w:val="28"/>
              </w:rPr>
              <w:t>й бюджет-</w:t>
            </w:r>
            <w:r w:rsidR="00292FE9">
              <w:rPr>
                <w:rFonts w:ascii="Times New Roman" w:eastAsia="Times New Roman" w:hAnsi="Times New Roman" w:cs="Times New Roman"/>
                <w:color w:val="000000"/>
                <w:sz w:val="28"/>
              </w:rPr>
              <w:t>2767,7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тыс. руб.</w:t>
            </w:r>
          </w:p>
          <w:p w:rsidR="00BC4F19" w:rsidRDefault="00BC4F19" w:rsidP="00C73042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7F1260" w:rsidRDefault="007F1260" w:rsidP="00C73042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Объемы финансирования будут уточняться при формировании бюджета сельского поселения Кубанец Тимашевского района</w:t>
            </w:r>
          </w:p>
          <w:p w:rsidR="007F1260" w:rsidRPr="0096220B" w:rsidRDefault="007F1260" w:rsidP="00C73042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  <w:tr w:rsidR="00F41AFF" w:rsidRPr="0096220B" w:rsidTr="00C73042">
        <w:trPr>
          <w:trHeight w:val="1554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F41AFF" w:rsidRPr="00F41AFF" w:rsidRDefault="00F41AFF" w:rsidP="0096220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41A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 выполнением муниципальной программы</w:t>
            </w:r>
          </w:p>
        </w:tc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1AFF" w:rsidRPr="00F41AFF" w:rsidRDefault="00F41AFF" w:rsidP="00F41AFF">
            <w:pPr>
              <w:ind w:left="19" w:right="28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41AFF">
              <w:rPr>
                <w:rFonts w:ascii="Times New Roman" w:hAnsi="Times New Roman" w:cs="Times New Roman"/>
                <w:sz w:val="28"/>
                <w:szCs w:val="28"/>
              </w:rPr>
              <w:t>Контроль за реализацией Программы осуществляет по итогам каждого года глава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</w:tr>
      <w:tr w:rsidR="00F41AFF" w:rsidRPr="0096220B" w:rsidTr="00C73042">
        <w:trPr>
          <w:trHeight w:val="2297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F41AFF" w:rsidRPr="00F41AFF" w:rsidRDefault="00F41AFF" w:rsidP="00962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1AFF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F41AFF" w:rsidRDefault="00F41AFF" w:rsidP="00F41AFF">
            <w:pPr>
              <w:tabs>
                <w:tab w:val="left" w:pos="-127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6D7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7304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6D77">
              <w:rPr>
                <w:rFonts w:ascii="Times New Roman" w:hAnsi="Times New Roman" w:cs="Times New Roman"/>
                <w:sz w:val="28"/>
                <w:szCs w:val="28"/>
              </w:rPr>
              <w:t>овышение уровня благоустройства общественн</w:t>
            </w:r>
            <w:r w:rsidR="00BC6D77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BC6D7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BC6D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6D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6D77" w:rsidRPr="00BC6D77" w:rsidRDefault="00BC6D77" w:rsidP="00BC6D77">
            <w:pPr>
              <w:tabs>
                <w:tab w:val="left" w:pos="-1276"/>
              </w:tabs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BC6D77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дворовых территорий;</w:t>
            </w:r>
          </w:p>
          <w:p w:rsidR="00F41AFF" w:rsidRPr="00F41AFF" w:rsidRDefault="00BC6D77" w:rsidP="00BC6D77">
            <w:pPr>
              <w:ind w:left="19" w:righ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41AFF" w:rsidRPr="00BC6D77">
              <w:rPr>
                <w:rFonts w:ascii="Times New Roman" w:hAnsi="Times New Roman" w:cs="Times New Roman"/>
                <w:sz w:val="28"/>
                <w:szCs w:val="28"/>
              </w:rPr>
              <w:t>увеличение уровня социальной ответственности населения в части сохранности благоустроенных территорий.</w:t>
            </w:r>
          </w:p>
        </w:tc>
      </w:tr>
    </w:tbl>
    <w:p w:rsidR="00E13A11" w:rsidRPr="00C73042" w:rsidRDefault="00C73042" w:rsidP="00C73042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73042">
        <w:rPr>
          <w:rFonts w:ascii="Times New Roman" w:hAnsi="Times New Roman"/>
          <w:b/>
          <w:sz w:val="28"/>
          <w:szCs w:val="28"/>
        </w:rPr>
        <w:t>1.</w:t>
      </w:r>
      <w:r w:rsidR="0096220B" w:rsidRPr="00C73042">
        <w:rPr>
          <w:rFonts w:ascii="Times New Roman" w:hAnsi="Times New Roman"/>
          <w:b/>
          <w:sz w:val="28"/>
          <w:szCs w:val="28"/>
        </w:rPr>
        <w:t>Характеристика</w:t>
      </w:r>
      <w:r w:rsidR="00403269" w:rsidRPr="00C73042">
        <w:rPr>
          <w:rFonts w:ascii="Times New Roman" w:hAnsi="Times New Roman"/>
          <w:b/>
          <w:sz w:val="28"/>
          <w:szCs w:val="28"/>
        </w:rPr>
        <w:t xml:space="preserve"> текущего состояния и прогноз </w:t>
      </w:r>
      <w:r w:rsidR="0096220B" w:rsidRPr="00C73042">
        <w:rPr>
          <w:rFonts w:ascii="Times New Roman" w:hAnsi="Times New Roman"/>
          <w:b/>
          <w:sz w:val="28"/>
          <w:szCs w:val="28"/>
        </w:rPr>
        <w:t xml:space="preserve">развития </w:t>
      </w:r>
      <w:r w:rsidR="0012255C" w:rsidRPr="00C73042">
        <w:rPr>
          <w:rFonts w:ascii="Times New Roman" w:hAnsi="Times New Roman"/>
          <w:b/>
          <w:sz w:val="28"/>
          <w:szCs w:val="28"/>
        </w:rPr>
        <w:t xml:space="preserve">соответствующей сферы реализации </w:t>
      </w:r>
      <w:r w:rsidR="00403269" w:rsidRPr="00C73042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C7334D" w:rsidRDefault="00C7334D" w:rsidP="00C7334D">
      <w:pPr>
        <w:pStyle w:val="a3"/>
        <w:spacing w:after="10" w:line="316" w:lineRule="auto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37B7A" w:rsidRPr="00D37B7A" w:rsidRDefault="00C7334D" w:rsidP="001D1AA5">
      <w:pPr>
        <w:pStyle w:val="a3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1AA5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Настоящая программа </w:t>
      </w:r>
      <w:r w:rsidR="00A344BE" w:rsidRPr="001D1AA5">
        <w:rPr>
          <w:rFonts w:ascii="Times New Roman" w:eastAsia="Times New Roman" w:hAnsi="Times New Roman" w:cs="Times New Roman"/>
          <w:color w:val="000000"/>
          <w:sz w:val="28"/>
          <w:shd w:val="clear" w:color="auto" w:fill="FFFFFF" w:themeFill="background1"/>
          <w:lang w:eastAsia="ru-RU"/>
        </w:rPr>
        <w:t xml:space="preserve">разработана </w:t>
      </w:r>
      <w:r w:rsidR="00D37B7A" w:rsidRPr="001D1AA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 программ формирования современной городской среды, утвержденных  Постановлением  Правительства Российской Федерации от 30.12.2017 года № 1710, с внесенными изменениями согласно объему субсидий, указанных в приказах министерства топливно-энергетического комплекса и жилищно-коммунального хозяйства Краснодарского края от 13ноября</w:t>
      </w:r>
      <w:smartTag w:uri="urn:schemas-microsoft-com:office:smarttags" w:element="metricconverter">
        <w:smartTagPr>
          <w:attr w:name="ProductID" w:val="2019 г"/>
        </w:smartTagPr>
        <w:r w:rsidR="00D37B7A" w:rsidRPr="001D1AA5">
          <w:rPr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2019 г</w:t>
        </w:r>
      </w:smartTag>
      <w:r w:rsidR="00D37B7A" w:rsidRPr="001D1AA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№ 579«О внесении изменений в приказ министерства топливно-энергетического комплекса и жилищно-коммунального хозяйства Краснодарского края от 7 октября 2019г. № 508 «О результатах отбора муниципальных образований Краснодарского края для предоставления в 2020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</w:t>
      </w:r>
      <w:r w:rsidR="00D37B7A" w:rsidRPr="001D1AA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образований Краснодарского края, возникающих при реализации муниципальных программ, направленных на организациюблагоустройства территорийгородских округов, поселений», от 5 декабря </w:t>
      </w:r>
      <w:smartTag w:uri="urn:schemas-microsoft-com:office:smarttags" w:element="metricconverter">
        <w:smartTagPr>
          <w:attr w:name="ProductID" w:val="2019 г"/>
        </w:smartTagPr>
        <w:r w:rsidR="00D37B7A" w:rsidRPr="001D1AA5">
          <w:rPr>
            <w:rFonts w:ascii="Times New Roman" w:hAnsi="Times New Roman" w:cs="Times New Roman"/>
            <w:sz w:val="28"/>
            <w:szCs w:val="28"/>
            <w:shd w:val="clear" w:color="auto" w:fill="FFFFFF" w:themeFill="background1"/>
          </w:rPr>
          <w:t>2019 г</w:t>
        </w:r>
      </w:smartTag>
      <w:r w:rsidR="00D37B7A" w:rsidRPr="001D1AA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№644 «О результатах отбора муниципальных образований Краснодарского края для предоставления в 2021-2022 годах субсидий из краевого бюджета местным бюджетам муниципальных образований Краснодарского края, возникающих при реализации муниципальных программ, направленных на организацию благоустройства территорий городских округов, поселений», методическими рекомендациями Министерства строительства и жилищно-коммунального хозяйства Российской Федерации по подготовке правил благоустройства территорий поселений, </w:t>
      </w:r>
      <w:r w:rsidR="00286F43" w:rsidRPr="008469DF">
        <w:rPr>
          <w:rFonts w:ascii="Times New Roman" w:hAnsi="Times New Roman" w:cs="Times New Roman"/>
          <w:sz w:val="28"/>
          <w:szCs w:val="28"/>
        </w:rPr>
        <w:t xml:space="preserve">Методическимирекомендациями Министерства строительства и жилищно-коммунального хозяйства Российской Федерации по подготовке  государственных программ формирования современной городской среды в рамках реализации  приоритетного проекта «Формирование городской среды» на 2018-2024 годы, </w:t>
      </w:r>
      <w:r w:rsidR="00D37B7A" w:rsidRPr="001D1AA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постановлением главы администрации (губернатора) Краснодарского края от 14 марта 2017 года № 169 «О внесении изменений в некоторые правовые акты главы администрации (губернатора)</w:t>
      </w:r>
      <w:r w:rsidR="00D37B7A" w:rsidRPr="00D37B7A">
        <w:rPr>
          <w:rFonts w:ascii="Times New Roman" w:hAnsi="Times New Roman" w:cs="Times New Roman"/>
          <w:sz w:val="28"/>
          <w:szCs w:val="28"/>
        </w:rPr>
        <w:t xml:space="preserve"> Краснодарского края».</w:t>
      </w:r>
    </w:p>
    <w:p w:rsidR="00DA2361" w:rsidRDefault="00C7334D" w:rsidP="00DA236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программа является основой для реализации мероприятий по благоустройству, озеленению, улучшению санитарного состояния и архитектурно-художественного оформления сельского поселения Кубанец Тимашевского района.</w:t>
      </w:r>
    </w:p>
    <w:p w:rsidR="000F6537" w:rsidRDefault="000F6537" w:rsidP="00DA236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Формирование комфортной городской среды- это комплекс мероприятий, направленных на создание условий для обеспечения благоприятных, безопасных и доступных условий проживания населения в поселении</w:t>
      </w:r>
      <w:r w:rsidR="00694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286F43" w:rsidRDefault="00286F43" w:rsidP="00DA236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86F43" w:rsidRDefault="00286F43" w:rsidP="00DA236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C5BCD" w:rsidRPr="00F56B34" w:rsidRDefault="006C5BCD" w:rsidP="006C5BCD">
      <w:pPr>
        <w:shd w:val="clear" w:color="auto" w:fill="FFFFFF" w:themeFill="background1"/>
        <w:spacing w:after="0" w:line="240" w:lineRule="auto"/>
        <w:ind w:left="-1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Формирование единой системы зеленых насаждений </w:t>
      </w:r>
      <w:r>
        <w:rPr>
          <w:rFonts w:ascii="Times New Roman" w:hAnsi="Times New Roman" w:cs="Times New Roman"/>
          <w:sz w:val="28"/>
          <w:szCs w:val="28"/>
        </w:rPr>
        <w:t>сельского поселения Кубанец Тимашевского района</w:t>
      </w:r>
      <w:r w:rsidRPr="00F56B34">
        <w:rPr>
          <w:rFonts w:ascii="Times New Roman" w:hAnsi="Times New Roman" w:cs="Times New Roman"/>
          <w:sz w:val="28"/>
          <w:szCs w:val="28"/>
        </w:rPr>
        <w:t xml:space="preserve"> будет способствовать улучшению состояния окружающей природной среды. </w:t>
      </w:r>
    </w:p>
    <w:p w:rsidR="00174033" w:rsidRDefault="00C607AA" w:rsidP="00174033">
      <w:pPr>
        <w:spacing w:after="0" w:line="240" w:lineRule="auto"/>
        <w:ind w:left="-13" w:right="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</w:t>
      </w: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сельском поселении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Кубанец</w:t>
      </w: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проведена определённая работа по ремонту тротуаров, обновились детские площадки, установлены урны,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скамейки</w:t>
      </w:r>
      <w:r w:rsidR="0017403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но б</w:t>
      </w:r>
      <w:r w:rsidR="00C5255B" w:rsidRPr="00F56B34">
        <w:rPr>
          <w:rFonts w:ascii="Times New Roman" w:hAnsi="Times New Roman" w:cs="Times New Roman"/>
          <w:sz w:val="28"/>
          <w:szCs w:val="28"/>
        </w:rPr>
        <w:t>ольшинство объектов внешнего благоустройства, таких как пешеходные зоны, зоны отдыха и иные объекты благоустройства, до настоящего времени не обеспечивают комфортных условий для жизни и деятельности населения</w:t>
      </w:r>
      <w:r w:rsidR="00174033">
        <w:rPr>
          <w:rFonts w:ascii="Times New Roman" w:hAnsi="Times New Roman" w:cs="Times New Roman"/>
          <w:sz w:val="28"/>
          <w:szCs w:val="28"/>
        </w:rPr>
        <w:t xml:space="preserve"> и нуждаются в благоустройстве, поэтому </w:t>
      </w:r>
      <w:r w:rsidR="00174033"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нужно не останавливаться на достигнутом результате, а продолжать развитие </w:t>
      </w:r>
      <w:r w:rsidR="008757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 комплексное благоустройство</w:t>
      </w:r>
      <w:r w:rsidR="00174033"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сельского поселения</w:t>
      </w:r>
      <w:r w:rsidR="0087577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Кубанец.</w:t>
      </w:r>
    </w:p>
    <w:p w:rsidR="00C607AA" w:rsidRDefault="000F6537" w:rsidP="00C607AA">
      <w:pPr>
        <w:spacing w:after="0" w:line="240" w:lineRule="auto"/>
        <w:ind w:left="-6" w:righ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(устройство детских и спортивных площадок, зон отдыха, автостоянок, набережных, озеленение территорий,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устройство наружного освещения).</w:t>
      </w:r>
      <w:r w:rsidR="00C607AA" w:rsidRPr="00F56B34">
        <w:rPr>
          <w:rFonts w:ascii="Times New Roman" w:hAnsi="Times New Roman" w:cs="Times New Roman"/>
          <w:sz w:val="28"/>
          <w:szCs w:val="28"/>
        </w:rPr>
        <w:t xml:space="preserve">Для приведения территорий в соответствие с современными нормами комфортности назрела необходимость создания данной Муниципальной программы. </w:t>
      </w:r>
    </w:p>
    <w:p w:rsidR="00BC4F19" w:rsidRDefault="00C607AA" w:rsidP="00BC4F19">
      <w:pPr>
        <w:spacing w:after="0" w:line="240" w:lineRule="auto"/>
        <w:ind w:left="-1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К благоустройству общественных и дворовых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 </w:t>
      </w:r>
    </w:p>
    <w:p w:rsidR="00BC4F19" w:rsidRDefault="00BC4F19" w:rsidP="00BC4F19">
      <w:pPr>
        <w:shd w:val="clear" w:color="auto" w:fill="FFFFFF" w:themeFill="background1"/>
        <w:spacing w:after="0" w:line="240" w:lineRule="auto"/>
        <w:ind w:left="-6" w:righ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Комплексное благоустройство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улучшение чистоты и безопасности общественных и дворовых территорий. </w:t>
      </w:r>
    </w:p>
    <w:p w:rsidR="00A208FD" w:rsidRDefault="00391C75" w:rsidP="00BC4F19">
      <w:pPr>
        <w:spacing w:after="0" w:line="240" w:lineRule="auto"/>
        <w:ind w:left="-1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Комплексный подход позвол</w:t>
      </w:r>
      <w:r w:rsidR="000B2F6E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 xml:space="preserve"> наиболее полно и в то же время детально охватить весь объем проблем, решение которых может обеспечить </w:t>
      </w:r>
    </w:p>
    <w:p w:rsidR="00391C75" w:rsidRDefault="00391C75" w:rsidP="00A208F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комфортные условия проживания всего населения. </w:t>
      </w:r>
    </w:p>
    <w:p w:rsidR="00F019D6" w:rsidRDefault="00313240" w:rsidP="00391C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комплексных подходо</w:t>
      </w:r>
      <w:r w:rsidR="006C5BCD">
        <w:rPr>
          <w:rFonts w:ascii="Times New Roman" w:hAnsi="Times New Roman" w:cs="Times New Roman"/>
          <w:sz w:val="28"/>
          <w:szCs w:val="28"/>
        </w:rPr>
        <w:t>в является разработка проектов благоустраиваемых территорий.</w:t>
      </w:r>
    </w:p>
    <w:p w:rsidR="001B7236" w:rsidRDefault="00391C75" w:rsidP="00391C7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проекта благоустройства получить многофункциональную адаптивную среду для отдыха граждан не представляется возможным.</w:t>
      </w:r>
    </w:p>
    <w:p w:rsidR="005347F5" w:rsidRPr="00F56B34" w:rsidRDefault="005347F5" w:rsidP="005347F5">
      <w:pPr>
        <w:spacing w:after="0" w:line="240" w:lineRule="auto"/>
        <w:ind w:left="-1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Для обеспечения благоустройства общественной территории целесообразно проведение следующих мероприятий: </w:t>
      </w:r>
    </w:p>
    <w:p w:rsidR="005347F5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-озеленение;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56B34">
        <w:rPr>
          <w:rFonts w:ascii="Times New Roman" w:hAnsi="Times New Roman" w:cs="Times New Roman"/>
          <w:sz w:val="28"/>
          <w:szCs w:val="28"/>
        </w:rPr>
        <w:t xml:space="preserve">посадка деревьев, кустарников, устройство газона с посевом трав, уход за зелеными насаждениями;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Pr="00F56B34">
        <w:rPr>
          <w:rFonts w:ascii="Times New Roman" w:hAnsi="Times New Roman" w:cs="Times New Roman"/>
          <w:sz w:val="28"/>
          <w:szCs w:val="28"/>
        </w:rPr>
        <w:tab/>
        <w:t xml:space="preserve">малыми </w:t>
      </w:r>
      <w:r w:rsidRPr="00F56B34">
        <w:rPr>
          <w:rFonts w:ascii="Times New Roman" w:hAnsi="Times New Roman" w:cs="Times New Roman"/>
          <w:sz w:val="28"/>
          <w:szCs w:val="28"/>
        </w:rPr>
        <w:tab/>
        <w:t xml:space="preserve">архитектурными </w:t>
      </w:r>
      <w:r w:rsidRPr="00F56B34">
        <w:rPr>
          <w:rFonts w:ascii="Times New Roman" w:hAnsi="Times New Roman" w:cs="Times New Roman"/>
          <w:sz w:val="28"/>
          <w:szCs w:val="28"/>
        </w:rPr>
        <w:tab/>
        <w:t xml:space="preserve">формами, </w:t>
      </w:r>
      <w:r w:rsidRPr="00F56B34">
        <w:rPr>
          <w:rFonts w:ascii="Times New Roman" w:hAnsi="Times New Roman" w:cs="Times New Roman"/>
          <w:sz w:val="28"/>
          <w:szCs w:val="28"/>
        </w:rPr>
        <w:tab/>
        <w:t xml:space="preserve">фонтанами, </w:t>
      </w:r>
      <w:r w:rsidRPr="00F56B34">
        <w:rPr>
          <w:rFonts w:ascii="Times New Roman" w:hAnsi="Times New Roman" w:cs="Times New Roman"/>
          <w:sz w:val="28"/>
          <w:szCs w:val="28"/>
        </w:rPr>
        <w:tab/>
        <w:t xml:space="preserve">иными некапитальными объектами;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-устройство велодорожек, тротуаров и пешеходной зоны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-освещение территории, в т. ч. декоративное;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-обустройство площадок для отдыха, детских, спортивных площадок;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-установка скамеек и урн, контейнеров для сбора мусора;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-оформление цветников; </w:t>
      </w:r>
    </w:p>
    <w:p w:rsidR="005347F5" w:rsidRPr="00F56B34" w:rsidRDefault="005347F5" w:rsidP="005347F5">
      <w:pPr>
        <w:spacing w:after="0" w:line="240" w:lineRule="auto"/>
        <w:ind w:left="-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-обеспечение физической, пространственной и информационной доступности общественных территорий для инвалидов и других маломобильных групп населения; </w:t>
      </w:r>
    </w:p>
    <w:p w:rsidR="009A3E58" w:rsidRDefault="000B7902" w:rsidP="009A3E58">
      <w:pPr>
        <w:spacing w:after="0" w:line="240" w:lineRule="auto"/>
        <w:ind w:left="-15" w:right="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поселении необходимо благоустройство дворовых территорий МКД (многоквартирных домов).</w:t>
      </w:r>
      <w:r w:rsidR="009A3E58" w:rsidRPr="00F56B34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9A3E58">
        <w:rPr>
          <w:rFonts w:ascii="Times New Roman" w:hAnsi="Times New Roman" w:cs="Times New Roman"/>
          <w:sz w:val="28"/>
          <w:szCs w:val="28"/>
        </w:rPr>
        <w:t xml:space="preserve">сельского поселения Кубанец Тимашевского района </w:t>
      </w:r>
      <w:r w:rsidR="009A3E58" w:rsidRPr="00F56B34">
        <w:rPr>
          <w:rFonts w:ascii="Times New Roman" w:hAnsi="Times New Roman" w:cs="Times New Roman"/>
          <w:sz w:val="28"/>
          <w:szCs w:val="28"/>
        </w:rPr>
        <w:t>насчитывается</w:t>
      </w:r>
      <w:r>
        <w:rPr>
          <w:rFonts w:ascii="Times New Roman" w:hAnsi="Times New Roman" w:cs="Times New Roman"/>
          <w:sz w:val="28"/>
          <w:szCs w:val="28"/>
        </w:rPr>
        <w:t xml:space="preserve">  девять</w:t>
      </w:r>
      <w:r w:rsidR="009A3E58" w:rsidRPr="00F56B34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</w:t>
      </w:r>
      <w:r w:rsidR="009A3E58">
        <w:rPr>
          <w:rFonts w:ascii="Times New Roman" w:hAnsi="Times New Roman" w:cs="Times New Roman"/>
          <w:sz w:val="28"/>
          <w:szCs w:val="28"/>
        </w:rPr>
        <w:t>.</w:t>
      </w:r>
    </w:p>
    <w:p w:rsidR="00475E39" w:rsidRDefault="00251264" w:rsidP="00251264">
      <w:pPr>
        <w:spacing w:after="0" w:line="240" w:lineRule="auto"/>
        <w:ind w:left="-17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0B7902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Pr="00F56B34">
        <w:rPr>
          <w:rFonts w:ascii="Times New Roman" w:hAnsi="Times New Roman" w:cs="Times New Roman"/>
          <w:sz w:val="28"/>
          <w:szCs w:val="28"/>
        </w:rPr>
        <w:t xml:space="preserve"> на сегодняшний день в целом по </w:t>
      </w:r>
      <w:r>
        <w:rPr>
          <w:rFonts w:ascii="Times New Roman" w:hAnsi="Times New Roman" w:cs="Times New Roman"/>
          <w:sz w:val="28"/>
          <w:szCs w:val="28"/>
        </w:rPr>
        <w:t xml:space="preserve">сельскому поселению Кубанец Тимашевского района </w:t>
      </w:r>
      <w:r w:rsidRPr="00F56B34">
        <w:rPr>
          <w:rFonts w:ascii="Times New Roman" w:hAnsi="Times New Roman" w:cs="Times New Roman"/>
          <w:sz w:val="28"/>
          <w:szCs w:val="28"/>
        </w:rPr>
        <w:t>частично не отвечает нормативным требованиям.</w:t>
      </w:r>
    </w:p>
    <w:p w:rsidR="000B7902" w:rsidRDefault="00251264" w:rsidP="00251264">
      <w:pPr>
        <w:spacing w:after="0" w:line="240" w:lineRule="auto"/>
        <w:ind w:left="-17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 xml:space="preserve"> В силу объективных причин в последние годы благоустройству дворовых территорий не придавалось большого значения.</w:t>
      </w:r>
    </w:p>
    <w:p w:rsidR="00A672B6" w:rsidRDefault="00A672B6" w:rsidP="00A672B6">
      <w:pPr>
        <w:pStyle w:val="ConsPlusNormal"/>
        <w:shd w:val="clear" w:color="auto" w:fill="FFFFFF" w:themeFill="background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мест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общего пользования и дворовых территорий, озеленения, освещения на сегодняшний день  весьма актуальны и не решены в полном объеме, в связи с недостаточным финансированием. </w:t>
      </w:r>
    </w:p>
    <w:p w:rsidR="000B7902" w:rsidRPr="00F56B34" w:rsidRDefault="00A672B6" w:rsidP="000B7902">
      <w:pPr>
        <w:spacing w:after="0" w:line="240" w:lineRule="auto"/>
        <w:ind w:left="-17" w:right="6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7902" w:rsidRPr="00F56B34">
        <w:rPr>
          <w:rFonts w:ascii="Times New Roman" w:hAnsi="Times New Roman" w:cs="Times New Roman"/>
          <w:sz w:val="28"/>
          <w:szCs w:val="28"/>
        </w:rPr>
        <w:t>рактически не производились</w:t>
      </w:r>
      <w:r>
        <w:rPr>
          <w:rFonts w:ascii="Times New Roman" w:hAnsi="Times New Roman" w:cs="Times New Roman"/>
          <w:sz w:val="28"/>
          <w:szCs w:val="28"/>
        </w:rPr>
        <w:t xml:space="preserve"> ремонтные</w:t>
      </w:r>
      <w:r w:rsidR="000B7902" w:rsidRPr="00F56B34">
        <w:rPr>
          <w:rFonts w:ascii="Times New Roman" w:hAnsi="Times New Roman" w:cs="Times New Roman"/>
          <w:sz w:val="28"/>
          <w:szCs w:val="28"/>
        </w:rPr>
        <w:t xml:space="preserve"> работы во дворах по уходу за зелеными насаждениями, восстановлению газонов, удалению старых и больных деревьев, не осуществлялась посадка деревьев и кустарников. В ряде дворов отсутствует освещение придомовых территорий, необходимый набор малых форм и обустроенных площадок. Отсутствуют специально обустроенные стоянки для автомобилей, что приводит к их хаотичной парковке. </w:t>
      </w:r>
    </w:p>
    <w:p w:rsidR="00BF6D0F" w:rsidRDefault="00BF6D0F" w:rsidP="00BF6D0F">
      <w:pPr>
        <w:spacing w:after="0" w:line="240" w:lineRule="auto"/>
        <w:ind w:left="-17" w:right="6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6B34">
        <w:rPr>
          <w:rFonts w:ascii="Times New Roman" w:hAnsi="Times New Roman" w:cs="Times New Roman"/>
          <w:sz w:val="28"/>
          <w:szCs w:val="28"/>
        </w:rPr>
        <w:t>Для решения вышеуказанных проблем требуетсяучастие и взаимодействие органов местного самоуправления муниципального образования с привлечением населения,</w:t>
      </w:r>
      <w:r w:rsidR="00475E39">
        <w:rPr>
          <w:rFonts w:ascii="Times New Roman" w:hAnsi="Times New Roman" w:cs="Times New Roman"/>
          <w:sz w:val="28"/>
          <w:szCs w:val="28"/>
        </w:rPr>
        <w:t xml:space="preserve"> предприятий и организаций, </w:t>
      </w:r>
      <w:r w:rsidRPr="00F56B34">
        <w:rPr>
          <w:rFonts w:ascii="Times New Roman" w:hAnsi="Times New Roman" w:cs="Times New Roman"/>
          <w:sz w:val="28"/>
          <w:szCs w:val="28"/>
        </w:rPr>
        <w:t xml:space="preserve"> наличие финансирования с привлечением источников всех уровней</w:t>
      </w:r>
      <w:r w:rsidR="00286F43">
        <w:rPr>
          <w:rFonts w:ascii="Times New Roman" w:hAnsi="Times New Roman" w:cs="Times New Roman"/>
          <w:sz w:val="28"/>
          <w:szCs w:val="28"/>
        </w:rPr>
        <w:t>.</w:t>
      </w:r>
    </w:p>
    <w:p w:rsidR="0024597C" w:rsidRDefault="0024597C" w:rsidP="0024597C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работ по благоустройству необходимо учитывать мнение жителей и сложившуюся инфраструктуру для определения функциональных зон территории и выполнения других мероприятий. </w:t>
      </w:r>
    </w:p>
    <w:p w:rsidR="00BF6D0F" w:rsidRDefault="00BF6D0F" w:rsidP="00BF6D0F">
      <w:pPr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Программно-целевой подход к решению проблем благоустройства необходим, так как без стройной комплексной сист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емы благоустройства территории </w:t>
      </w: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Кубанец</w:t>
      </w: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и предприятий, учреждений, населения, обеспечивающих жизнедеятельность поселения и занимающихся благоустройством. Определение перспектив благоустройства территории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Кубанец </w:t>
      </w:r>
      <w:r w:rsidRPr="0096220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позволит добиться сосредоточения средств на решении поставленных задач, а не расходовать средства на текущий ремонт отдельных элементов благоустройства. </w:t>
      </w:r>
    </w:p>
    <w:p w:rsidR="00ED7E1D" w:rsidRPr="0096220B" w:rsidRDefault="00ED7E1D" w:rsidP="00ED7E1D">
      <w:pPr>
        <w:shd w:val="clear" w:color="auto" w:fill="FFFFFF" w:themeFill="background1"/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D128E">
        <w:rPr>
          <w:rFonts w:ascii="Times New Roman" w:hAnsi="Times New Roman" w:cs="Times New Roman"/>
          <w:sz w:val="28"/>
          <w:szCs w:val="28"/>
        </w:rPr>
        <w:t>В обязательном порядке при благоустройстве территорий разрабатывается принцип безбарьерности для маломобильных групп населения.</w:t>
      </w:r>
    </w:p>
    <w:p w:rsidR="00900444" w:rsidRDefault="00900444" w:rsidP="0049299D">
      <w:pPr>
        <w:shd w:val="clear" w:color="auto" w:fill="FFFFFF" w:themeFill="background1"/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целях реализации принципа общественного участия администрацией сельского поселения Кубанец Тимашевского района создана следующая комиссия:</w:t>
      </w:r>
    </w:p>
    <w:p w:rsidR="00900444" w:rsidRDefault="00900444" w:rsidP="0049299D">
      <w:pPr>
        <w:shd w:val="clear" w:color="auto" w:fill="FFFFFF" w:themeFill="background1"/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-муниципальная общественная комиссия по осуществлению контроля и координации выполнения муниципальной программы формирования современной городской среды, в том числе реализации конкретных мероприятий в рамках соответс</w:t>
      </w:r>
      <w:r w:rsidR="006B7CC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твующих муниципальных программ, на территории сельского поселения Кубанец. В состав общественной комиссии включаются представители администрации сельского поселения Кубанец.</w:t>
      </w:r>
    </w:p>
    <w:p w:rsidR="0064607E" w:rsidRPr="00D461D6" w:rsidRDefault="00F56D1C" w:rsidP="009374E8">
      <w:pPr>
        <w:spacing w:after="0" w:line="240" w:lineRule="auto"/>
        <w:ind w:left="-13" w:right="6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В целях оценки необходимости участия в региональной программе «Формирования современной городской среды», </w:t>
      </w:r>
      <w:r w:rsidR="009374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для определения текущего состояния сферы благоустройства в сельском поселении, в том числе выявления перечня дворовых и общественных территорий, нуждающихся в первоочередном благоустройстве 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>проведена</w:t>
      </w:r>
      <w:r w:rsidRPr="00F56D1C">
        <w:rPr>
          <w:rFonts w:ascii="Times New Roman" w:hAnsi="Times New Roman" w:cs="Times New Roman"/>
          <w:sz w:val="28"/>
          <w:szCs w:val="28"/>
        </w:rPr>
        <w:t xml:space="preserve"> инвентаризация всех</w:t>
      </w:r>
      <w:r w:rsidRPr="00F56D1C">
        <w:rPr>
          <w:rFonts w:ascii="Times New Roman" w:hAnsi="Times New Roman" w:cs="Times New Roman"/>
          <w:sz w:val="28"/>
          <w:szCs w:val="24"/>
        </w:rPr>
        <w:t xml:space="preserve"> дворовых и </w:t>
      </w:r>
      <w:r w:rsidRPr="00F56D1C">
        <w:rPr>
          <w:rFonts w:ascii="Times New Roman" w:hAnsi="Times New Roman" w:cs="Times New Roman"/>
          <w:sz w:val="28"/>
          <w:szCs w:val="24"/>
        </w:rPr>
        <w:lastRenderedPageBreak/>
        <w:t>общественных территорий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Кубанец Тимашевского района</w:t>
      </w:r>
      <w:r w:rsidRPr="00F56D1C">
        <w:rPr>
          <w:rFonts w:ascii="Times New Roman" w:hAnsi="Times New Roman" w:cs="Times New Roman"/>
          <w:sz w:val="28"/>
          <w:szCs w:val="24"/>
        </w:rPr>
        <w:t xml:space="preserve"> для определения текущего уровня сферы благоустройства в сельском поселении</w:t>
      </w:r>
      <w:r>
        <w:rPr>
          <w:rFonts w:ascii="Times New Roman" w:hAnsi="Times New Roman" w:cs="Times New Roman"/>
          <w:sz w:val="28"/>
          <w:szCs w:val="24"/>
        </w:rPr>
        <w:t xml:space="preserve"> Кубанец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за последние три года. </w:t>
      </w:r>
      <w:r w:rsidRPr="00D461D6">
        <w:rPr>
          <w:rFonts w:ascii="Times New Roman" w:hAnsi="Times New Roman" w:cs="Times New Roman"/>
          <w:color w:val="000000" w:themeColor="text1"/>
          <w:sz w:val="28"/>
          <w:szCs w:val="28"/>
        </w:rPr>
        <w:t>Порядок проведения инвентаризации дворовой территории, общественной территории изложен в</w:t>
      </w:r>
    </w:p>
    <w:p w:rsidR="00805A36" w:rsidRDefault="00F56D1C" w:rsidP="00340AAF">
      <w:pPr>
        <w:spacing w:after="0" w:line="240" w:lineRule="auto"/>
        <w:ind w:left="-13" w:right="6" w:firstLine="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61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приложении № </w:t>
      </w:r>
      <w:r w:rsidR="00A4787F" w:rsidRPr="00D461D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6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 w:rsidR="00BC4F19">
        <w:rPr>
          <w:rFonts w:ascii="Times New Roman" w:hAnsi="Times New Roman" w:cs="Times New Roman"/>
          <w:color w:val="000000"/>
          <w:sz w:val="28"/>
          <w:szCs w:val="28"/>
        </w:rPr>
        <w:t xml:space="preserve"> данной 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Программе. </w:t>
      </w:r>
    </w:p>
    <w:p w:rsidR="00F56D1C" w:rsidRPr="00F56D1C" w:rsidRDefault="00F56D1C" w:rsidP="00805A36">
      <w:pPr>
        <w:spacing w:after="0" w:line="240" w:lineRule="auto"/>
        <w:ind w:left="-13" w:right="6" w:firstLine="72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6D1C">
        <w:rPr>
          <w:rFonts w:ascii="Times New Roman" w:hAnsi="Times New Roman" w:cs="Times New Roman"/>
          <w:color w:val="000000"/>
          <w:sz w:val="28"/>
          <w:szCs w:val="28"/>
        </w:rPr>
        <w:t>Итоги проведения инвентаризации приведены в таблице №1</w:t>
      </w:r>
      <w:r w:rsidR="004C73F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56D1C">
        <w:rPr>
          <w:rFonts w:ascii="Times New Roman" w:hAnsi="Times New Roman" w:cs="Times New Roman"/>
          <w:color w:val="000000"/>
          <w:sz w:val="28"/>
          <w:szCs w:val="28"/>
        </w:rPr>
        <w:t xml:space="preserve"> по следующим показателям:</w:t>
      </w:r>
    </w:p>
    <w:p w:rsidR="00F56D1C" w:rsidRPr="00F56D1C" w:rsidRDefault="00F56D1C" w:rsidP="00805A36">
      <w:pPr>
        <w:widowControl w:val="0"/>
        <w:shd w:val="clear" w:color="auto" w:fill="FFFFFF" w:themeFill="background1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56D1C">
        <w:rPr>
          <w:rFonts w:ascii="Times New Roman" w:hAnsi="Times New Roman" w:cs="Times New Roman"/>
          <w:bCs/>
          <w:sz w:val="28"/>
          <w:szCs w:val="28"/>
        </w:rPr>
        <w:t>Таблица № 1</w:t>
      </w:r>
      <w:r w:rsidR="004C73FE">
        <w:rPr>
          <w:rFonts w:ascii="Times New Roman" w:hAnsi="Times New Roman" w:cs="Times New Roman"/>
          <w:bCs/>
          <w:sz w:val="28"/>
          <w:szCs w:val="28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616"/>
        <w:gridCol w:w="1193"/>
        <w:gridCol w:w="1056"/>
        <w:gridCol w:w="1056"/>
        <w:gridCol w:w="1056"/>
      </w:tblGrid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населения сельского поселения</w:t>
            </w:r>
            <w:r w:rsidR="009374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Кубанец Тимашевского района </w:t>
            </w: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конец года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2525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2525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2525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дворовых территорий многоквартирных домов, которые относятся к многоквартирным в соответствие с требованиями жилищного законодательства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площадь дворовых территорий многоквартирных домов</w:t>
            </w:r>
            <w:r w:rsidR="00340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25324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25324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25324</w:t>
            </w:r>
          </w:p>
        </w:tc>
      </w:tr>
      <w:tr w:rsidR="00340AAF" w:rsidRPr="00F56D1C" w:rsidTr="009374E8">
        <w:tc>
          <w:tcPr>
            <w:tcW w:w="594" w:type="dxa"/>
            <w:shd w:val="clear" w:color="auto" w:fill="auto"/>
          </w:tcPr>
          <w:p w:rsidR="00340AAF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16" w:type="dxa"/>
            <w:shd w:val="clear" w:color="auto" w:fill="auto"/>
          </w:tcPr>
          <w:p w:rsidR="00340AAF" w:rsidRPr="00F56D1C" w:rsidRDefault="00340AAF" w:rsidP="0046261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подлежащ</w:t>
            </w:r>
            <w:r w:rsidR="004626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благоустройству территории МКД</w:t>
            </w:r>
          </w:p>
        </w:tc>
        <w:tc>
          <w:tcPr>
            <w:tcW w:w="1193" w:type="dxa"/>
            <w:shd w:val="clear" w:color="auto" w:fill="auto"/>
          </w:tcPr>
          <w:p w:rsidR="00340AAF" w:rsidRPr="00F56D1C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кв.м.</w:t>
            </w:r>
          </w:p>
        </w:tc>
        <w:tc>
          <w:tcPr>
            <w:tcW w:w="1056" w:type="dxa"/>
            <w:shd w:val="clear" w:color="auto" w:fill="auto"/>
          </w:tcPr>
          <w:p w:rsidR="00340AAF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5382</w:t>
            </w:r>
          </w:p>
        </w:tc>
        <w:tc>
          <w:tcPr>
            <w:tcW w:w="1056" w:type="dxa"/>
            <w:shd w:val="clear" w:color="auto" w:fill="auto"/>
          </w:tcPr>
          <w:p w:rsidR="00340AAF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5382</w:t>
            </w:r>
          </w:p>
        </w:tc>
        <w:tc>
          <w:tcPr>
            <w:tcW w:w="1056" w:type="dxa"/>
            <w:shd w:val="clear" w:color="auto" w:fill="auto"/>
          </w:tcPr>
          <w:p w:rsidR="00340AAF" w:rsidRDefault="00340AAF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5382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дворовых территорий в соответствие с правилами благоустройства 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Общая площадь благоустроенных дворовых территорий в соответствие с правилами благоустройства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жителей, проживающих в многоквартирных домах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</w:t>
            </w:r>
            <w:r w:rsidR="00340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  <w:r w:rsidR="00340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40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проживающего в жилом фонде с благоустроенными </w:t>
            </w:r>
            <w:r w:rsidRPr="00F56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дворовыми территориями и проездами к дворовым территориям по отношению к общей численности населения сельского поселения</w:t>
            </w:r>
            <w:r w:rsidR="009374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Тимашевского района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территориям, нуждающихся в благоустройстве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дворовых территорий и проездов к дворовым территориям по отношению к общей площади  дворовых территорий и проездов к дворовым территориям, нуждающихся в благоустройстве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616" w:type="dxa"/>
            <w:shd w:val="clear" w:color="auto" w:fill="auto"/>
          </w:tcPr>
          <w:p w:rsid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Количество территорий общего пользования</w:t>
            </w:r>
          </w:p>
          <w:p w:rsidR="00AC548C" w:rsidRPr="00F56D1C" w:rsidRDefault="00AC548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6D1C" w:rsidRPr="00F56D1C" w:rsidTr="00805A36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Площадь территорий общего пользования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15693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15693</w:t>
            </w:r>
          </w:p>
        </w:tc>
        <w:tc>
          <w:tcPr>
            <w:tcW w:w="1056" w:type="dxa"/>
            <w:shd w:val="clear" w:color="auto" w:fill="FFFFFF" w:themeFill="background1"/>
          </w:tcPr>
          <w:p w:rsidR="00F56D1C" w:rsidRPr="00F56D1C" w:rsidRDefault="00805A36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15693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территорий общего пользования по отношению к общей площади территорий общего пользования, нуждающихся в благоустройстве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6D1C" w:rsidRPr="00F56D1C" w:rsidTr="009374E8">
        <w:tc>
          <w:tcPr>
            <w:tcW w:w="594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61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территорий общего пользования, приходящаяся на 1 жителя сельского поселения</w:t>
            </w:r>
            <w:r w:rsidR="009374E8">
              <w:rPr>
                <w:rFonts w:ascii="Times New Roman" w:hAnsi="Times New Roman" w:cs="Times New Roman"/>
                <w:sz w:val="28"/>
                <w:szCs w:val="28"/>
              </w:rPr>
              <w:t xml:space="preserve"> Кубанец </w:t>
            </w:r>
            <w:r w:rsidR="009374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Тимашевского района</w:t>
            </w:r>
          </w:p>
        </w:tc>
        <w:tc>
          <w:tcPr>
            <w:tcW w:w="1193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кв.м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F56D1C" w:rsidRPr="00F56D1C" w:rsidRDefault="00F56D1C" w:rsidP="00805A3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D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4607E" w:rsidRDefault="0064607E" w:rsidP="006B7CCE">
      <w:pPr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D32BD" w:rsidRDefault="0061507A" w:rsidP="0049299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805A36">
        <w:rPr>
          <w:rFonts w:ascii="Times New Roman" w:hAnsi="Times New Roman"/>
          <w:sz w:val="28"/>
          <w:szCs w:val="28"/>
        </w:rPr>
        <w:t>В сельском поселении</w:t>
      </w:r>
      <w:r w:rsidR="008F5919" w:rsidRPr="00805A36">
        <w:rPr>
          <w:rFonts w:ascii="Times New Roman" w:hAnsi="Times New Roman"/>
          <w:sz w:val="28"/>
          <w:szCs w:val="28"/>
        </w:rPr>
        <w:t xml:space="preserve"> Кубанец</w:t>
      </w:r>
      <w:r w:rsidRPr="00805A36">
        <w:rPr>
          <w:rFonts w:ascii="Times New Roman" w:hAnsi="Times New Roman"/>
          <w:sz w:val="28"/>
          <w:szCs w:val="28"/>
        </w:rPr>
        <w:t xml:space="preserve"> Тимашевского района имеются территории общего пользования (проезды, центральные улицы, площади, скверы, парки и т.д.) и дворовые территории, благоустройство которых не </w:t>
      </w:r>
    </w:p>
    <w:p w:rsidR="00805A36" w:rsidRPr="00805A36" w:rsidRDefault="0061507A" w:rsidP="002D32B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805A36">
        <w:rPr>
          <w:rFonts w:ascii="Times New Roman" w:hAnsi="Times New Roman"/>
          <w:sz w:val="28"/>
          <w:szCs w:val="28"/>
        </w:rPr>
        <w:t>отвечает современным требованиям и требует комплексного подхода к благоустройству, включающего в себя:</w:t>
      </w:r>
    </w:p>
    <w:p w:rsidR="0061507A" w:rsidRPr="00805A36" w:rsidRDefault="0061507A" w:rsidP="00805A3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A36">
        <w:rPr>
          <w:rFonts w:ascii="Times New Roman" w:hAnsi="Times New Roman"/>
          <w:sz w:val="28"/>
          <w:szCs w:val="28"/>
        </w:rPr>
        <w:t xml:space="preserve">Работы по благоустройству дворовых территорий осуществляются, исходя из </w:t>
      </w:r>
      <w:r w:rsidRPr="00805A36">
        <w:rPr>
          <w:rFonts w:ascii="Times New Roman" w:hAnsi="Times New Roman"/>
          <w:sz w:val="28"/>
          <w:szCs w:val="28"/>
          <w:lang w:eastAsia="ru-RU"/>
        </w:rPr>
        <w:t>минимального и дополнительного перечней работ.</w:t>
      </w:r>
    </w:p>
    <w:p w:rsidR="009F4F4C" w:rsidRDefault="009F4F4C" w:rsidP="009F4F4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Минимальный перечень видов работ по благоустройству дворовых территорий многоквартирных домов, софинансируемых за счет средств, полученных Краснодарский краем в качестве субсидий из федерального бюджета, включает в себя следующие виды работ:</w:t>
      </w:r>
    </w:p>
    <w:p w:rsidR="0061507A" w:rsidRPr="00805A36" w:rsidRDefault="0061507A" w:rsidP="00805A3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A36">
        <w:rPr>
          <w:rFonts w:ascii="Times New Roman" w:hAnsi="Times New Roman"/>
          <w:sz w:val="28"/>
          <w:szCs w:val="28"/>
          <w:lang w:eastAsia="ru-RU"/>
        </w:rPr>
        <w:t>- ремонт дворовых проездов;</w:t>
      </w:r>
    </w:p>
    <w:p w:rsidR="0061507A" w:rsidRPr="00805A36" w:rsidRDefault="0061507A" w:rsidP="00805A3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A36">
        <w:rPr>
          <w:rFonts w:ascii="Times New Roman" w:hAnsi="Times New Roman"/>
          <w:sz w:val="28"/>
          <w:szCs w:val="28"/>
          <w:lang w:eastAsia="ru-RU"/>
        </w:rPr>
        <w:t>- обеспечение освещения дворовых территорий;</w:t>
      </w:r>
    </w:p>
    <w:p w:rsidR="0061507A" w:rsidRPr="00805A36" w:rsidRDefault="0061507A" w:rsidP="00805A36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5A36">
        <w:rPr>
          <w:rFonts w:ascii="Times New Roman" w:hAnsi="Times New Roman"/>
          <w:sz w:val="28"/>
          <w:szCs w:val="28"/>
          <w:lang w:eastAsia="ru-RU"/>
        </w:rPr>
        <w:t>- установка, замена скамеек, урн для мусора;</w:t>
      </w:r>
    </w:p>
    <w:p w:rsidR="0061507A" w:rsidRPr="00805A36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805A36">
        <w:rPr>
          <w:rFonts w:ascii="Times New Roman" w:hAnsi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61507A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D32BD">
        <w:rPr>
          <w:rFonts w:ascii="Times New Roman" w:hAnsi="Times New Roman"/>
          <w:sz w:val="28"/>
          <w:szCs w:val="28"/>
        </w:rPr>
        <w:t>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благоустройству.</w:t>
      </w:r>
    </w:p>
    <w:p w:rsidR="0061507A" w:rsidRPr="002D32BD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32BD">
        <w:rPr>
          <w:rFonts w:ascii="Times New Roman" w:hAnsi="Times New Roman"/>
          <w:sz w:val="28"/>
          <w:szCs w:val="28"/>
          <w:lang w:eastAsia="ru-RU"/>
        </w:rPr>
        <w:t>Дополнительный перечень работ по благоустройству дворовых</w:t>
      </w:r>
      <w:r w:rsidR="00E05EDD">
        <w:rPr>
          <w:rFonts w:ascii="Times New Roman" w:hAnsi="Times New Roman"/>
          <w:sz w:val="28"/>
          <w:szCs w:val="28"/>
          <w:lang w:eastAsia="ru-RU"/>
        </w:rPr>
        <w:t>, софинансируемых за счет средств, полученных Краснодарским краем в качестве субсидий из федерального бюджета, включает в себя следующие виды работ</w:t>
      </w:r>
      <w:r w:rsidRPr="002D32BD">
        <w:rPr>
          <w:rFonts w:ascii="Times New Roman" w:hAnsi="Times New Roman"/>
          <w:sz w:val="28"/>
          <w:szCs w:val="28"/>
          <w:lang w:eastAsia="ru-RU"/>
        </w:rPr>
        <w:t>:</w:t>
      </w:r>
    </w:p>
    <w:p w:rsidR="00285ED8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D32BD">
        <w:rPr>
          <w:rFonts w:ascii="Times New Roman" w:hAnsi="Times New Roman"/>
          <w:sz w:val="28"/>
          <w:szCs w:val="28"/>
        </w:rPr>
        <w:t xml:space="preserve">- оборудование детских и (или) спортивных площадок; </w:t>
      </w:r>
    </w:p>
    <w:p w:rsidR="00285ED8" w:rsidRDefault="00285ED8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507A" w:rsidRPr="002D32BD">
        <w:rPr>
          <w:rFonts w:ascii="Times New Roman" w:hAnsi="Times New Roman"/>
          <w:sz w:val="28"/>
          <w:szCs w:val="28"/>
        </w:rPr>
        <w:t>устройство, оборудование автомобильных парковок;</w:t>
      </w:r>
    </w:p>
    <w:p w:rsidR="0061507A" w:rsidRPr="002D32BD" w:rsidRDefault="00285ED8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1507A" w:rsidRPr="002D32BD">
        <w:rPr>
          <w:rFonts w:ascii="Times New Roman" w:hAnsi="Times New Roman"/>
          <w:sz w:val="28"/>
          <w:szCs w:val="28"/>
        </w:rPr>
        <w:t xml:space="preserve"> высадка зеленых насаждений в виде деревьев и многолетних кустарников;</w:t>
      </w:r>
    </w:p>
    <w:p w:rsidR="00285ED8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D32BD">
        <w:rPr>
          <w:rFonts w:ascii="Times New Roman" w:hAnsi="Times New Roman"/>
          <w:sz w:val="28"/>
          <w:szCs w:val="28"/>
        </w:rPr>
        <w:t xml:space="preserve">- устройство, реконструкция, ремонт тротуаров; </w:t>
      </w:r>
    </w:p>
    <w:p w:rsidR="0061507A" w:rsidRPr="002D32BD" w:rsidRDefault="00285ED8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1507A" w:rsidRPr="002D32BD">
        <w:rPr>
          <w:rFonts w:ascii="Times New Roman" w:hAnsi="Times New Roman"/>
          <w:sz w:val="28"/>
          <w:szCs w:val="28"/>
        </w:rPr>
        <w:t>разработка смет, дизайн-проектов;</w:t>
      </w:r>
    </w:p>
    <w:p w:rsidR="0061507A" w:rsidRPr="002D32BD" w:rsidRDefault="0061507A" w:rsidP="002D32B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2D32BD">
        <w:rPr>
          <w:rFonts w:ascii="Times New Roman" w:hAnsi="Times New Roman"/>
          <w:sz w:val="28"/>
          <w:szCs w:val="28"/>
        </w:rPr>
        <w:t>- иные виды работ, определенные муниципальной программой.</w:t>
      </w:r>
    </w:p>
    <w:p w:rsidR="0061507A" w:rsidRPr="002D32BD" w:rsidRDefault="0061507A" w:rsidP="006E160F">
      <w:pPr>
        <w:pStyle w:val="a6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32BD">
        <w:rPr>
          <w:rFonts w:ascii="Times New Roman" w:hAnsi="Times New Roman"/>
          <w:sz w:val="28"/>
          <w:szCs w:val="28"/>
          <w:lang w:eastAsia="ru-RU"/>
        </w:rPr>
        <w:t>Выполнение работ из дополнительного перечня может осуществляться только при условии выполнения всех видов работ из минимального перечня.</w:t>
      </w:r>
    </w:p>
    <w:p w:rsidR="0061507A" w:rsidRPr="006E160F" w:rsidRDefault="0061507A" w:rsidP="006E160F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6E160F">
        <w:rPr>
          <w:rFonts w:ascii="Times New Roman" w:hAnsi="Times New Roman"/>
          <w:sz w:val="28"/>
          <w:szCs w:val="28"/>
        </w:rPr>
        <w:t>В рамках дополнительного перечня работ по благоустройству дворовых территорий обязательно трудовое участие заинтересованных лиц, которое выполняется в форме однодневного субботника по уборке дворовой территории.</w:t>
      </w:r>
    </w:p>
    <w:p w:rsidR="0061507A" w:rsidRPr="006E160F" w:rsidRDefault="0061507A" w:rsidP="006E160F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6E160F">
        <w:rPr>
          <w:rFonts w:ascii="Times New Roman" w:hAnsi="Times New Roman"/>
          <w:sz w:val="28"/>
          <w:szCs w:val="28"/>
        </w:rPr>
        <w:t xml:space="preserve">Проведение однодневного субботника по уборке дворовой территории оформляется уполномоченным лицом, которое вправе действовать в интересах всех собственников помещений в указанном многоквартирном </w:t>
      </w:r>
      <w:r w:rsidRPr="006E160F">
        <w:rPr>
          <w:rFonts w:ascii="Times New Roman" w:hAnsi="Times New Roman"/>
          <w:sz w:val="28"/>
          <w:szCs w:val="28"/>
        </w:rPr>
        <w:lastRenderedPageBreak/>
        <w:t>доме соответствующим актом, который подлежит согласованию с представителем управляющей компании.</w:t>
      </w:r>
    </w:p>
    <w:p w:rsidR="0061507A" w:rsidRDefault="0061507A" w:rsidP="006E160F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6E160F">
        <w:rPr>
          <w:rFonts w:ascii="Times New Roman" w:hAnsi="Times New Roman"/>
          <w:sz w:val="28"/>
          <w:szCs w:val="28"/>
        </w:rPr>
        <w:t xml:space="preserve">Проведение мероприятий по благоустройству дворовых территорий многоквартирных домов, расположенных на территории </w:t>
      </w:r>
      <w:r w:rsidR="00AB3F9A" w:rsidRPr="006E160F">
        <w:rPr>
          <w:rFonts w:ascii="Times New Roman" w:hAnsi="Times New Roman"/>
          <w:sz w:val="28"/>
          <w:szCs w:val="28"/>
        </w:rPr>
        <w:t>сельского поселения Кубанец</w:t>
      </w:r>
      <w:r w:rsidRPr="006E160F">
        <w:rPr>
          <w:rFonts w:ascii="Times New Roman" w:hAnsi="Times New Roman"/>
          <w:sz w:val="28"/>
          <w:szCs w:val="28"/>
        </w:rPr>
        <w:t>, а также территорий общего пользования сельского поселения</w:t>
      </w:r>
      <w:r w:rsidR="00AB3F9A" w:rsidRPr="006E160F">
        <w:rPr>
          <w:rFonts w:ascii="Times New Roman" w:hAnsi="Times New Roman"/>
          <w:sz w:val="28"/>
          <w:szCs w:val="28"/>
        </w:rPr>
        <w:t xml:space="preserve"> Кубанец</w:t>
      </w:r>
      <w:r w:rsidRPr="006E160F">
        <w:rPr>
          <w:rFonts w:ascii="Times New Roman" w:hAnsi="Times New Roman"/>
          <w:sz w:val="28"/>
          <w:szCs w:val="28"/>
        </w:rPr>
        <w:t>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инвалидов, и других маломобильных групп населения.</w:t>
      </w:r>
    </w:p>
    <w:p w:rsidR="0049299D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>Включение предложений заинтересованных лиц о включении территории общего пользования в программу осуществляется путем реализации следующих этапов:</w:t>
      </w:r>
    </w:p>
    <w:p w:rsidR="00AB3F9A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 xml:space="preserve">1) проведения общественного обсуждения в соответствии с Порядком проведения общественного обсуждения проекта программы «Формирование современной городской среды» </w:t>
      </w:r>
    </w:p>
    <w:p w:rsidR="00AB3F9A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>2) рассмотрения и оценки предложений граждан, организаций на включение в адресный перечень территорий общего пользования сельского поселения</w:t>
      </w:r>
      <w:r w:rsidR="00B96921" w:rsidRPr="0049299D">
        <w:rPr>
          <w:rFonts w:ascii="Times New Roman" w:hAnsi="Times New Roman"/>
          <w:sz w:val="28"/>
          <w:szCs w:val="28"/>
        </w:rPr>
        <w:t xml:space="preserve"> Кубанец</w:t>
      </w:r>
      <w:r w:rsidRPr="0049299D">
        <w:rPr>
          <w:rFonts w:ascii="Times New Roman" w:hAnsi="Times New Roman"/>
          <w:sz w:val="28"/>
          <w:szCs w:val="28"/>
        </w:rPr>
        <w:t xml:space="preserve"> Тимашевского района, на которых планируется благоустройство. </w:t>
      </w:r>
    </w:p>
    <w:p w:rsidR="00AB3F9A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>3)  разработка паспорта благоустройства общественной территории с указанием основных характеристик территории (назначение, адрес, кадастровые номера (кварталы) земельных участков, площадь, характеристика имеющихся элементов благоустройства на момент проведения инвентаризации и пр.).</w:t>
      </w:r>
    </w:p>
    <w:p w:rsidR="00AB3F9A" w:rsidRPr="007145C9" w:rsidRDefault="00AB3F9A" w:rsidP="007145C9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7145C9">
        <w:rPr>
          <w:rFonts w:ascii="Times New Roman" w:hAnsi="Times New Roman"/>
          <w:sz w:val="28"/>
          <w:szCs w:val="28"/>
        </w:rPr>
        <w:t>Применение программного метода позволит поэтапно осуществлять комплексное благоустройство территорий общего пользования с учетом мнения граждан, а именно:</w:t>
      </w:r>
    </w:p>
    <w:p w:rsidR="00AB3F9A" w:rsidRPr="007145C9" w:rsidRDefault="007145C9" w:rsidP="007145C9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B3F9A" w:rsidRPr="007145C9">
        <w:rPr>
          <w:rFonts w:ascii="Times New Roman" w:hAnsi="Times New Roman"/>
          <w:sz w:val="28"/>
          <w:szCs w:val="28"/>
        </w:rPr>
        <w:t>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AB3F9A" w:rsidRPr="007145C9" w:rsidRDefault="007145C9" w:rsidP="007145C9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B3F9A" w:rsidRPr="007145C9">
        <w:rPr>
          <w:rFonts w:ascii="Times New Roman" w:hAnsi="Times New Roman"/>
          <w:sz w:val="28"/>
          <w:szCs w:val="28"/>
        </w:rPr>
        <w:t>запустит реализацию механизма поддержки мероприятий по благоустройству, инициированных гражданами;</w:t>
      </w:r>
    </w:p>
    <w:p w:rsidR="00AB3F9A" w:rsidRPr="007145C9" w:rsidRDefault="00AB3F9A" w:rsidP="007145C9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145C9">
        <w:rPr>
          <w:rFonts w:ascii="Times New Roman" w:hAnsi="Times New Roman"/>
          <w:sz w:val="28"/>
          <w:szCs w:val="28"/>
        </w:rPr>
        <w:t>запустит механизм финансового и трудового участия граждан и организаций в реализации мероприятий по благоустройству;</w:t>
      </w:r>
    </w:p>
    <w:p w:rsidR="00AB3F9A" w:rsidRPr="007145C9" w:rsidRDefault="007145C9" w:rsidP="007145C9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B3F9A" w:rsidRPr="007145C9">
        <w:rPr>
          <w:rFonts w:ascii="Times New Roman" w:hAnsi="Times New Roman"/>
          <w:sz w:val="28"/>
          <w:szCs w:val="28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 w:rsidR="00B96921" w:rsidRPr="007145C9">
        <w:rPr>
          <w:rFonts w:ascii="Times New Roman" w:hAnsi="Times New Roman"/>
          <w:sz w:val="28"/>
          <w:szCs w:val="28"/>
        </w:rPr>
        <w:t>сельского поселения Кубанец Тимашевского района.</w:t>
      </w:r>
    </w:p>
    <w:p w:rsidR="00AB3F9A" w:rsidRPr="007145C9" w:rsidRDefault="00AB3F9A" w:rsidP="007145C9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7145C9">
        <w:rPr>
          <w:rFonts w:ascii="Times New Roman" w:hAnsi="Times New Roman"/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отдыхающих.</w:t>
      </w:r>
    </w:p>
    <w:p w:rsidR="00AB3F9A" w:rsidRPr="00AB3F9A" w:rsidRDefault="00AB3F9A" w:rsidP="00AB3F9A">
      <w:pPr>
        <w:pStyle w:val="Default"/>
        <w:ind w:firstLine="540"/>
        <w:jc w:val="both"/>
        <w:rPr>
          <w:sz w:val="28"/>
          <w:szCs w:val="28"/>
          <w:lang w:eastAsia="ru-RU"/>
        </w:rPr>
      </w:pPr>
      <w:r w:rsidRPr="00AB3F9A">
        <w:rPr>
          <w:sz w:val="28"/>
          <w:szCs w:val="28"/>
        </w:rPr>
        <w:t>Реализация муниципальной программы позволит создать благоприятные условия среды обитания, повысить комфортность проживания населения поселения, увеличить площадь озеленения  территорий.</w:t>
      </w:r>
    </w:p>
    <w:p w:rsidR="0049299D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lastRenderedPageBreak/>
        <w:t>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этапов:</w:t>
      </w:r>
    </w:p>
    <w:p w:rsidR="00AB3F9A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 xml:space="preserve">- проведения общественного обсуждения в соответствие с Порядком проведения общественного обсуждения проекта программы «Формирование современной городской среды </w:t>
      </w:r>
      <w:r w:rsidR="00B96921" w:rsidRPr="0049299D">
        <w:rPr>
          <w:rFonts w:ascii="Times New Roman" w:hAnsi="Times New Roman"/>
          <w:sz w:val="28"/>
          <w:szCs w:val="28"/>
        </w:rPr>
        <w:t xml:space="preserve">на территории </w:t>
      </w:r>
      <w:r w:rsidRPr="0049299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96921" w:rsidRPr="0049299D">
        <w:rPr>
          <w:rFonts w:ascii="Times New Roman" w:hAnsi="Times New Roman"/>
          <w:sz w:val="28"/>
          <w:szCs w:val="28"/>
        </w:rPr>
        <w:t xml:space="preserve">Кубанец </w:t>
      </w:r>
      <w:r w:rsidRPr="0049299D">
        <w:rPr>
          <w:rFonts w:ascii="Times New Roman" w:hAnsi="Times New Roman"/>
          <w:sz w:val="28"/>
          <w:szCs w:val="28"/>
        </w:rPr>
        <w:t>Тимашевского района» на 2018-2024 годы и Порядка организации деятельности общественной комиссии, утвержденного постановлением администрации сельского поселе</w:t>
      </w:r>
      <w:r w:rsidR="00B96921" w:rsidRPr="0049299D">
        <w:rPr>
          <w:rFonts w:ascii="Times New Roman" w:hAnsi="Times New Roman"/>
          <w:sz w:val="28"/>
          <w:szCs w:val="28"/>
        </w:rPr>
        <w:t xml:space="preserve">ния  Кубанец </w:t>
      </w:r>
      <w:r w:rsidRPr="0049299D">
        <w:rPr>
          <w:rFonts w:ascii="Times New Roman" w:hAnsi="Times New Roman"/>
          <w:sz w:val="28"/>
          <w:szCs w:val="28"/>
        </w:rPr>
        <w:t>Тимашевского района;</w:t>
      </w:r>
    </w:p>
    <w:p w:rsidR="00AB3F9A" w:rsidRPr="0049299D" w:rsidRDefault="00AB3F9A" w:rsidP="0049299D">
      <w:pPr>
        <w:pStyle w:val="a6"/>
        <w:ind w:firstLine="54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>- рассмотрения и оценки предложений заинтересованных лиц на включение в адресный перечень дворовых территорий многоквартирных домов, расположенных на территории сельского поселения</w:t>
      </w:r>
      <w:r w:rsidR="005347F5" w:rsidRPr="0049299D">
        <w:rPr>
          <w:rFonts w:ascii="Times New Roman" w:hAnsi="Times New Roman"/>
          <w:sz w:val="28"/>
          <w:szCs w:val="28"/>
        </w:rPr>
        <w:t xml:space="preserve"> Кубанец</w:t>
      </w:r>
      <w:r w:rsidRPr="0049299D">
        <w:rPr>
          <w:rFonts w:ascii="Times New Roman" w:hAnsi="Times New Roman"/>
          <w:sz w:val="28"/>
          <w:szCs w:val="28"/>
        </w:rPr>
        <w:t xml:space="preserve">, на которых планируется благоустройство в соответствии с </w:t>
      </w:r>
      <w:hyperlink w:anchor="Par29" w:history="1">
        <w:r w:rsidRPr="0049299D">
          <w:rPr>
            <w:rFonts w:ascii="Times New Roman" w:hAnsi="Times New Roman"/>
            <w:sz w:val="28"/>
            <w:szCs w:val="28"/>
          </w:rPr>
          <w:t>Порядк</w:t>
        </w:r>
      </w:hyperlink>
      <w:r w:rsidRPr="0049299D">
        <w:rPr>
          <w:rFonts w:ascii="Times New Roman" w:hAnsi="Times New Roman"/>
          <w:sz w:val="28"/>
          <w:szCs w:val="28"/>
        </w:rPr>
        <w:t xml:space="preserve">ом представления, рассмотрения и оценки предложений заинтересованных лиц о включении дворовой территории многоквартирного дома, расположенной на территории сельского поселения </w:t>
      </w:r>
      <w:r w:rsidR="005347F5" w:rsidRPr="0049299D">
        <w:rPr>
          <w:rFonts w:ascii="Times New Roman" w:hAnsi="Times New Roman"/>
          <w:sz w:val="28"/>
          <w:szCs w:val="28"/>
        </w:rPr>
        <w:t xml:space="preserve">Кубанец Тимашевского района </w:t>
      </w:r>
      <w:r w:rsidRPr="0049299D">
        <w:rPr>
          <w:rFonts w:ascii="Times New Roman" w:hAnsi="Times New Roman"/>
          <w:sz w:val="28"/>
          <w:szCs w:val="28"/>
        </w:rPr>
        <w:t xml:space="preserve">в программу «Формирование современной городской среды </w:t>
      </w:r>
      <w:r w:rsidR="005347F5" w:rsidRPr="0049299D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49299D">
        <w:rPr>
          <w:rFonts w:ascii="Times New Roman" w:hAnsi="Times New Roman"/>
          <w:sz w:val="28"/>
          <w:szCs w:val="28"/>
        </w:rPr>
        <w:t>сельского поселения</w:t>
      </w:r>
      <w:r w:rsidR="005347F5" w:rsidRPr="0049299D">
        <w:rPr>
          <w:rFonts w:ascii="Times New Roman" w:hAnsi="Times New Roman"/>
          <w:sz w:val="28"/>
          <w:szCs w:val="28"/>
        </w:rPr>
        <w:t xml:space="preserve"> Кубанец</w:t>
      </w:r>
      <w:r w:rsidRPr="0049299D">
        <w:rPr>
          <w:rFonts w:ascii="Times New Roman" w:hAnsi="Times New Roman"/>
          <w:sz w:val="28"/>
          <w:szCs w:val="28"/>
        </w:rPr>
        <w:t xml:space="preserve"> Тимашевского района» на 2018-2024 годы.  </w:t>
      </w:r>
    </w:p>
    <w:p w:rsidR="009A3E58" w:rsidRPr="0049299D" w:rsidRDefault="00AB3F9A" w:rsidP="0049299D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49299D">
        <w:rPr>
          <w:rFonts w:ascii="Times New Roman" w:hAnsi="Times New Roman"/>
          <w:sz w:val="28"/>
          <w:szCs w:val="28"/>
        </w:rPr>
        <w:t>- рассмотрения и оценки предложений граждан, организаций на включение в адресный перечень территорий общего пользования сельского поселения</w:t>
      </w:r>
      <w:r w:rsidR="005347F5" w:rsidRPr="0049299D">
        <w:rPr>
          <w:rFonts w:ascii="Times New Roman" w:hAnsi="Times New Roman"/>
          <w:sz w:val="28"/>
          <w:szCs w:val="28"/>
        </w:rPr>
        <w:t xml:space="preserve"> Кубанец Тимашевского района</w:t>
      </w:r>
      <w:r w:rsidRPr="0049299D">
        <w:rPr>
          <w:rFonts w:ascii="Times New Roman" w:hAnsi="Times New Roman"/>
          <w:sz w:val="28"/>
          <w:szCs w:val="28"/>
        </w:rPr>
        <w:t xml:space="preserve">, на которых планируется благоустройство в текущем году в соответствие с </w:t>
      </w:r>
      <w:hyperlink w:anchor="Par29" w:history="1">
        <w:r w:rsidRPr="0049299D">
          <w:rPr>
            <w:rFonts w:ascii="Times New Roman" w:hAnsi="Times New Roman"/>
            <w:sz w:val="28"/>
            <w:szCs w:val="28"/>
          </w:rPr>
          <w:t>Порядк</w:t>
        </w:r>
      </w:hyperlink>
      <w:r w:rsidRPr="0049299D">
        <w:rPr>
          <w:rFonts w:ascii="Times New Roman" w:hAnsi="Times New Roman"/>
          <w:sz w:val="28"/>
          <w:szCs w:val="28"/>
        </w:rPr>
        <w:t xml:space="preserve">ом представления, рассмотрения и оценки предложений граждан, организаций на включение в адресный перечень территорий общего пользования сельского поселения </w:t>
      </w:r>
      <w:r w:rsidR="005347F5" w:rsidRPr="0049299D">
        <w:rPr>
          <w:rFonts w:ascii="Times New Roman" w:hAnsi="Times New Roman"/>
          <w:sz w:val="28"/>
          <w:szCs w:val="28"/>
        </w:rPr>
        <w:t xml:space="preserve">Кубанец </w:t>
      </w:r>
      <w:r w:rsidRPr="0049299D">
        <w:rPr>
          <w:rFonts w:ascii="Times New Roman" w:hAnsi="Times New Roman"/>
          <w:sz w:val="28"/>
          <w:szCs w:val="28"/>
        </w:rPr>
        <w:t xml:space="preserve">Тимашевского района, на которых планируется благоустройство. </w:t>
      </w:r>
    </w:p>
    <w:p w:rsidR="00251264" w:rsidRDefault="00251264" w:rsidP="00DB2FF6">
      <w:pPr>
        <w:spacing w:after="0" w:line="240" w:lineRule="auto"/>
        <w:ind w:left="-17" w:right="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835" w:rsidRPr="00DC5187" w:rsidRDefault="00DC5187" w:rsidP="00DC5187">
      <w:pPr>
        <w:spacing w:after="70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2.Ц</w:t>
      </w:r>
      <w:r w:rsidR="0096220B" w:rsidRPr="00DC518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ели, задачи и целевые показатели</w:t>
      </w:r>
      <w:r w:rsidR="00403269" w:rsidRPr="00DC518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, сроки и этапы реализации</w:t>
      </w:r>
      <w:r w:rsidR="0096220B" w:rsidRPr="00DC518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муниципальной программы</w:t>
      </w:r>
      <w:r w:rsidR="006F6835" w:rsidRPr="00DC518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</w:p>
    <w:p w:rsidR="00BF6D0F" w:rsidRDefault="00BF6D0F" w:rsidP="00CB09C8">
      <w:pPr>
        <w:spacing w:after="0" w:line="240" w:lineRule="auto"/>
        <w:ind w:left="-13"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F6D0F" w:rsidRPr="007B796F" w:rsidRDefault="00BF6D0F" w:rsidP="007B796F">
      <w:pPr>
        <w:pStyle w:val="a6"/>
        <w:ind w:firstLine="360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>Основными целями программы  являются:</w:t>
      </w:r>
    </w:p>
    <w:p w:rsidR="00BF6D0F" w:rsidRPr="007B796F" w:rsidRDefault="00BF6D0F" w:rsidP="007B796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 xml:space="preserve">             - совершенствование системы комплексного благоустройства, осуществление мероприятий по поддержанию порядка и санитарного состояния, повышение уровня благоустройства территорий общего пользования сельского поселения Кубанец Тимашевского района;</w:t>
      </w:r>
    </w:p>
    <w:p w:rsidR="00BF6D0F" w:rsidRPr="007B796F" w:rsidRDefault="00BF6D0F" w:rsidP="007B796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 xml:space="preserve">             - совершенствование системы комплексного благоустройства, осуществление мероприятий по поддержанию порядка и санитарного состояния, повышение уровня благоустройства дворовых территорий многоквартирных домов.</w:t>
      </w:r>
    </w:p>
    <w:p w:rsidR="0096220B" w:rsidRPr="007B796F" w:rsidRDefault="0096220B" w:rsidP="007B796F">
      <w:pPr>
        <w:pStyle w:val="a6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B79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достижения поставленной цели необходимо решать следующие задачи: </w:t>
      </w:r>
    </w:p>
    <w:p w:rsidR="000B6BB2" w:rsidRDefault="000B6BB2" w:rsidP="007B796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 xml:space="preserve">          - организация мероприятий по благоустройству нуждающихся в благоустройстве территорий общего пользования (парков, скверов, центральных улиц и т.д.), расположенных на территории сельского поселения</w:t>
      </w:r>
      <w:r w:rsidR="00D67774" w:rsidRPr="007B796F">
        <w:rPr>
          <w:rFonts w:ascii="Times New Roman" w:hAnsi="Times New Roman"/>
          <w:sz w:val="28"/>
          <w:szCs w:val="28"/>
        </w:rPr>
        <w:t xml:space="preserve"> Кубанец</w:t>
      </w:r>
      <w:r w:rsidRPr="007B796F">
        <w:rPr>
          <w:rFonts w:ascii="Times New Roman" w:hAnsi="Times New Roman"/>
          <w:sz w:val="28"/>
          <w:szCs w:val="28"/>
        </w:rPr>
        <w:t xml:space="preserve"> Тимашевского района;</w:t>
      </w:r>
    </w:p>
    <w:p w:rsidR="000B6BB2" w:rsidRPr="007B796F" w:rsidRDefault="000B6BB2" w:rsidP="007B796F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lastRenderedPageBreak/>
        <w:t xml:space="preserve">          - организация мероприятий по благоустройству нуждающихся в благоустройстве дворовых территорий многоквартирных домов (далее МКД);</w:t>
      </w:r>
    </w:p>
    <w:p w:rsidR="007B796F" w:rsidRDefault="000B6BB2" w:rsidP="007B796F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 xml:space="preserve">- 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сельского поселения </w:t>
      </w:r>
      <w:r w:rsidR="00D67774" w:rsidRPr="007B796F">
        <w:rPr>
          <w:rFonts w:ascii="Times New Roman" w:hAnsi="Times New Roman"/>
          <w:sz w:val="28"/>
          <w:szCs w:val="28"/>
        </w:rPr>
        <w:t xml:space="preserve">Кубанец </w:t>
      </w:r>
      <w:r w:rsidRPr="007B796F">
        <w:rPr>
          <w:rFonts w:ascii="Times New Roman" w:hAnsi="Times New Roman"/>
          <w:sz w:val="28"/>
          <w:szCs w:val="28"/>
        </w:rPr>
        <w:t>Тимашевского района, а также дворовых территорий МКД</w:t>
      </w:r>
      <w:r w:rsidR="007B796F">
        <w:rPr>
          <w:rFonts w:ascii="Times New Roman" w:hAnsi="Times New Roman"/>
          <w:sz w:val="28"/>
          <w:szCs w:val="28"/>
        </w:rPr>
        <w:t>.</w:t>
      </w:r>
    </w:p>
    <w:p w:rsidR="000B6BB2" w:rsidRPr="007B796F" w:rsidRDefault="000B6BB2" w:rsidP="007B796F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 xml:space="preserve"> В соответствие с основными приоритетами государственной политики в сфере благоустройства,  стратегическими документами по формированию комфортной городской среды федерального уровня, Стратегией развития Краснодарского края, приоритетами  муниципальной политики в области благоустройства является </w:t>
      </w:r>
      <w:r w:rsidRPr="007B796F">
        <w:rPr>
          <w:rFonts w:ascii="Times New Roman" w:hAnsi="Times New Roman"/>
          <w:sz w:val="28"/>
          <w:szCs w:val="28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0B6BB2" w:rsidRPr="007B796F" w:rsidRDefault="000B6BB2" w:rsidP="007B796F">
      <w:pPr>
        <w:pStyle w:val="a6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B796F">
        <w:rPr>
          <w:rFonts w:ascii="Times New Roman" w:hAnsi="Times New Roman"/>
          <w:sz w:val="28"/>
          <w:szCs w:val="28"/>
        </w:rPr>
        <w:t>Программа рассчитана на 2018-2024 годы, в случае если предложений по благоустройству дворовых территорий, соответствующих установленным требованиям и прошедшим одобрение общественной комиссии  поступит на сумму большую, нежели предусмотрено в местном бюджете рекомендуется, формировать отдельный перечень таких предложений для их первоочередного включения в муниципальную программу благоустройства на 2018-2024 годы, в случае предоставления дополнительных средств из бюджета субъекта Российской Федерации, в том числе в порядке возможного перераспределения.</w:t>
      </w:r>
    </w:p>
    <w:p w:rsidR="00D93376" w:rsidRPr="00965885" w:rsidRDefault="00D93376" w:rsidP="0001788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885"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будет производится корректировка параметров и ежегодных планов ее реализации в рамках бюджетного процесса с учетом тенденций социально-экономического развития поселения.</w:t>
      </w:r>
    </w:p>
    <w:p w:rsidR="009A34EE" w:rsidRDefault="009A34EE" w:rsidP="0001788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3376" w:rsidRPr="00965885" w:rsidRDefault="00D93376" w:rsidP="0001788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885">
        <w:rPr>
          <w:rFonts w:ascii="Times New Roman" w:hAnsi="Times New Roman" w:cs="Times New Roman"/>
          <w:sz w:val="28"/>
          <w:szCs w:val="28"/>
        </w:rPr>
        <w:t>Состав показателей муниципальной программы определен исходя из принципов необходимости и достаточной информации для характеристики достижений целей и решения задач муниципальной программы в рамках реализуемых мероприятий.</w:t>
      </w:r>
    </w:p>
    <w:p w:rsidR="00D93376" w:rsidRPr="00965885" w:rsidRDefault="00D93376" w:rsidP="0001788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885">
        <w:rPr>
          <w:rFonts w:ascii="Times New Roman" w:hAnsi="Times New Roman" w:cs="Times New Roman"/>
          <w:sz w:val="28"/>
          <w:szCs w:val="28"/>
        </w:rPr>
        <w:t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</w:t>
      </w:r>
    </w:p>
    <w:p w:rsidR="00D93376" w:rsidRPr="001836DD" w:rsidRDefault="00D93376" w:rsidP="0001788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6DD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муниципальной программы </w:t>
      </w:r>
      <w:r w:rsidRPr="00DC6C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приведён в приложении № 1 </w:t>
      </w:r>
      <w:r w:rsidRPr="00DC6C3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 паспорту муниципальной программы сельского поселения</w:t>
      </w:r>
      <w:r w:rsidRPr="001836DD">
        <w:rPr>
          <w:rFonts w:ascii="Times New Roman" w:hAnsi="Times New Roman" w:cs="Times New Roman"/>
          <w:sz w:val="28"/>
          <w:szCs w:val="28"/>
        </w:rPr>
        <w:t xml:space="preserve"> Кубанец Тимашевского района «Формирование современной городской среды» на 2018-2024 годы</w:t>
      </w:r>
    </w:p>
    <w:p w:rsidR="00D93376" w:rsidRPr="00511344" w:rsidRDefault="00D93376" w:rsidP="0001788B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36DD">
        <w:rPr>
          <w:rFonts w:ascii="Times New Roman" w:hAnsi="Times New Roman" w:cs="Times New Roman"/>
          <w:sz w:val="28"/>
          <w:szCs w:val="28"/>
        </w:rPr>
        <w:t xml:space="preserve">          Адресный перечень дворовых территорий многоквартирных домов и общественных территорий, расположенных на территории сельского поселения</w:t>
      </w:r>
      <w:r w:rsidR="00BE2DAC" w:rsidRPr="001836DD">
        <w:rPr>
          <w:rFonts w:ascii="Times New Roman" w:hAnsi="Times New Roman" w:cs="Times New Roman"/>
          <w:sz w:val="28"/>
          <w:szCs w:val="28"/>
        </w:rPr>
        <w:t xml:space="preserve"> Кубанец </w:t>
      </w:r>
      <w:r w:rsidRPr="001836DD">
        <w:rPr>
          <w:rFonts w:ascii="Times New Roman" w:hAnsi="Times New Roman" w:cs="Times New Roman"/>
          <w:sz w:val="28"/>
          <w:szCs w:val="28"/>
        </w:rPr>
        <w:t xml:space="preserve">Тимашевского района на которых планируется благоустройство на 2018-2024 годы, утверждается </w:t>
      </w:r>
      <w:r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приложением</w:t>
      </w:r>
      <w:r w:rsidR="000E1E1C"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BE2DAC"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приложением</w:t>
      </w:r>
      <w:r w:rsidR="000E1E1C"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BE2DAC"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113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муниципальной программе.</w:t>
      </w:r>
    </w:p>
    <w:p w:rsidR="00D93376" w:rsidRPr="001836DD" w:rsidRDefault="00D93376" w:rsidP="00D933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6DD">
        <w:rPr>
          <w:rFonts w:ascii="Times New Roman" w:hAnsi="Times New Roman" w:cs="Times New Roman"/>
          <w:sz w:val="28"/>
          <w:szCs w:val="28"/>
        </w:rPr>
        <w:t xml:space="preserve">          В ходе реализации муниципальной программы, возможно вносить </w:t>
      </w:r>
      <w:r w:rsidRPr="001836DD">
        <w:rPr>
          <w:rFonts w:ascii="Times New Roman" w:hAnsi="Times New Roman" w:cs="Times New Roman"/>
          <w:sz w:val="28"/>
          <w:szCs w:val="28"/>
        </w:rPr>
        <w:lastRenderedPageBreak/>
        <w:t>изменения и дополнения в адресные перечни дворовых территорий многоквартирных домов и территорий общественного пользования, планируемых к благоустройству в 2018-202</w:t>
      </w:r>
      <w:r w:rsidR="00BE2DAC" w:rsidRPr="001836DD">
        <w:rPr>
          <w:rFonts w:ascii="Times New Roman" w:hAnsi="Times New Roman" w:cs="Times New Roman"/>
          <w:sz w:val="28"/>
          <w:szCs w:val="28"/>
        </w:rPr>
        <w:t>4</w:t>
      </w:r>
      <w:r w:rsidRPr="001836DD">
        <w:rPr>
          <w:rFonts w:ascii="Times New Roman" w:hAnsi="Times New Roman" w:cs="Times New Roman"/>
          <w:sz w:val="28"/>
          <w:szCs w:val="28"/>
        </w:rPr>
        <w:t xml:space="preserve"> годах в соответствии с текущим состоянием территории и обращениями жителей.</w:t>
      </w:r>
    </w:p>
    <w:p w:rsidR="00D93376" w:rsidRPr="001836DD" w:rsidRDefault="00D93376" w:rsidP="00D933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6DD">
        <w:rPr>
          <w:rFonts w:ascii="Times New Roman" w:hAnsi="Times New Roman" w:cs="Times New Roman"/>
          <w:sz w:val="28"/>
          <w:szCs w:val="28"/>
        </w:rPr>
        <w:t xml:space="preserve">      Также в ходе реализации муниципальной программы отдельные мероприятия могут уточнят</w:t>
      </w:r>
      <w:r w:rsidR="00BE2DAC" w:rsidRPr="001836DD">
        <w:rPr>
          <w:rFonts w:ascii="Times New Roman" w:hAnsi="Times New Roman" w:cs="Times New Roman"/>
          <w:sz w:val="28"/>
          <w:szCs w:val="28"/>
        </w:rPr>
        <w:t>ь</w:t>
      </w:r>
      <w:r w:rsidRPr="001836DD">
        <w:rPr>
          <w:rFonts w:ascii="Times New Roman" w:hAnsi="Times New Roman" w:cs="Times New Roman"/>
          <w:sz w:val="28"/>
          <w:szCs w:val="28"/>
        </w:rPr>
        <w:t>ся, а объем финансирования корректироваться с учетом разработанных технико-экономических обоснований и утвержденных расходов местного и краевого бюджетов.</w:t>
      </w:r>
    </w:p>
    <w:p w:rsidR="000B6BB2" w:rsidRDefault="000B6BB2" w:rsidP="007B796F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93376" w:rsidRDefault="00D93376" w:rsidP="007B796F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13A11" w:rsidRDefault="00E13A11" w:rsidP="007178CA">
      <w:pPr>
        <w:spacing w:after="6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E13A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3.</w:t>
      </w:r>
      <w:r w:rsidR="0096220B" w:rsidRPr="00E13A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Перечень и краткое </w:t>
      </w:r>
      <w:r w:rsidRPr="00E13A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описание основных</w:t>
      </w:r>
      <w:r w:rsidR="0096220B" w:rsidRPr="00E13A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мероприятий муниципальной программы</w:t>
      </w:r>
    </w:p>
    <w:p w:rsidR="00D67774" w:rsidRDefault="00D67774" w:rsidP="007178CA">
      <w:pPr>
        <w:spacing w:after="65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67774" w:rsidRPr="004437C7" w:rsidRDefault="00D67774" w:rsidP="004437C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437C7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96220B" w:rsidRPr="004437C7" w:rsidRDefault="0096220B" w:rsidP="004437C7">
      <w:pPr>
        <w:pStyle w:val="a6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Перечень и описание программных мер</w:t>
      </w:r>
      <w:r w:rsidR="003D75C0"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оприятий изложены в </w:t>
      </w:r>
      <w:r w:rsidR="003D75C0" w:rsidRPr="00C50D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приложении</w:t>
      </w:r>
      <w:r w:rsidR="000E1E1C" w:rsidRPr="00C50D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</w:t>
      </w:r>
      <w:r w:rsidRPr="00C50D4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муниципальной программе «Формирование современной городской среды» на территории сельского поселения</w:t>
      </w:r>
      <w:r w:rsidR="00E13A11"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Кубанец Тимашевского района</w:t>
      </w:r>
      <w:r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2018 – 202</w:t>
      </w:r>
      <w:r w:rsidR="006F6835"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443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годы». </w:t>
      </w:r>
    </w:p>
    <w:p w:rsidR="00524154" w:rsidRPr="00C50D4D" w:rsidRDefault="00524154" w:rsidP="004437C7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437C7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и дворовых территорий многоквартирных домов,  включенных для благоустройства в муниципальную программу «Формирование современной городской среды на 2018-2024 годы» </w:t>
      </w:r>
      <w:r w:rsidRPr="00C50D4D">
        <w:rPr>
          <w:rFonts w:ascii="Times New Roman" w:hAnsi="Times New Roman"/>
          <w:color w:val="000000" w:themeColor="text1"/>
          <w:sz w:val="28"/>
          <w:szCs w:val="28"/>
        </w:rPr>
        <w:t>изложены в приложении</w:t>
      </w:r>
      <w:r w:rsidR="000E1E1C" w:rsidRPr="00C50D4D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Pr="00C50D4D">
        <w:rPr>
          <w:rFonts w:ascii="Times New Roman" w:hAnsi="Times New Roman"/>
          <w:color w:val="000000" w:themeColor="text1"/>
          <w:sz w:val="28"/>
          <w:szCs w:val="28"/>
        </w:rPr>
        <w:t xml:space="preserve"> 3, приложении </w:t>
      </w:r>
      <w:r w:rsidR="000E1E1C" w:rsidRPr="00C50D4D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C50D4D">
        <w:rPr>
          <w:rFonts w:ascii="Times New Roman" w:hAnsi="Times New Roman"/>
          <w:color w:val="000000" w:themeColor="text1"/>
          <w:sz w:val="28"/>
          <w:szCs w:val="28"/>
        </w:rPr>
        <w:t>4.</w:t>
      </w:r>
    </w:p>
    <w:p w:rsidR="009A34EE" w:rsidRDefault="00524154" w:rsidP="004437C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437C7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</w:p>
    <w:p w:rsidR="009A34EE" w:rsidRDefault="009A34EE" w:rsidP="004437C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34EE" w:rsidRDefault="009A34EE" w:rsidP="004437C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4154" w:rsidRPr="004437C7" w:rsidRDefault="00524154" w:rsidP="009A34EE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4437C7">
        <w:rPr>
          <w:rFonts w:ascii="Times New Roman" w:hAnsi="Times New Roman"/>
          <w:sz w:val="28"/>
          <w:szCs w:val="28"/>
        </w:rPr>
        <w:t>в собственности (пользовании) юридических лиц и индивидуальных предпринимателей, которые подлежат благо</w:t>
      </w:r>
      <w:r w:rsidR="006B061D" w:rsidRPr="004437C7">
        <w:rPr>
          <w:rFonts w:ascii="Times New Roman" w:hAnsi="Times New Roman"/>
          <w:sz w:val="28"/>
          <w:szCs w:val="28"/>
        </w:rPr>
        <w:t xml:space="preserve">устройству не позднее 2020 года изложен </w:t>
      </w:r>
      <w:r w:rsidR="006B061D" w:rsidRPr="00C50D4D">
        <w:rPr>
          <w:rFonts w:ascii="Times New Roman" w:hAnsi="Times New Roman"/>
          <w:color w:val="000000" w:themeColor="text1"/>
          <w:sz w:val="28"/>
          <w:szCs w:val="28"/>
        </w:rPr>
        <w:t>в приложении</w:t>
      </w:r>
      <w:r w:rsidR="000E1E1C" w:rsidRPr="00C50D4D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6B061D" w:rsidRPr="00C50D4D">
        <w:rPr>
          <w:rFonts w:ascii="Times New Roman" w:hAnsi="Times New Roman"/>
          <w:color w:val="000000" w:themeColor="text1"/>
          <w:sz w:val="28"/>
          <w:szCs w:val="28"/>
        </w:rPr>
        <w:t xml:space="preserve"> 5</w:t>
      </w:r>
      <w:r w:rsidR="004437C7" w:rsidRPr="00C50D4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24154" w:rsidRPr="004437C7" w:rsidRDefault="00524154" w:rsidP="004437C7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4437C7">
        <w:rPr>
          <w:rFonts w:ascii="Times New Roman" w:hAnsi="Times New Roman"/>
          <w:sz w:val="28"/>
          <w:szCs w:val="28"/>
        </w:rPr>
        <w:t>Администрация сельского поселения Кубанец Тимашевского района вправе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стена,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 сельского поселения Кубанец приусловии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524154" w:rsidRPr="00E61FCD" w:rsidRDefault="00524154" w:rsidP="00E61FCD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61FCD">
        <w:rPr>
          <w:rFonts w:ascii="Times New Roman" w:hAnsi="Times New Roman"/>
          <w:sz w:val="28"/>
          <w:szCs w:val="28"/>
        </w:rPr>
        <w:t xml:space="preserve">Администрация сельского поселения Кубанец Тимашевского района вправе исключить из адресного перечня дворовых территорий, подлежащих </w:t>
      </w:r>
      <w:r w:rsidRPr="00E61FCD">
        <w:rPr>
          <w:rFonts w:ascii="Times New Roman" w:hAnsi="Times New Roman"/>
          <w:sz w:val="28"/>
          <w:szCs w:val="28"/>
        </w:rPr>
        <w:lastRenderedPageBreak/>
        <w:t>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дворовых территорий в рамках реализации муниципальной программы или не приняли решения о благоустройстве дворовой территории в сроки, установленные соответствующей программой. При исключени</w:t>
      </w:r>
      <w:r w:rsidR="004001AC">
        <w:rPr>
          <w:rFonts w:ascii="Times New Roman" w:hAnsi="Times New Roman"/>
          <w:sz w:val="28"/>
          <w:szCs w:val="28"/>
        </w:rPr>
        <w:t>и</w:t>
      </w:r>
      <w:r w:rsidRPr="00E61FCD">
        <w:rPr>
          <w:rFonts w:ascii="Times New Roman" w:hAnsi="Times New Roman"/>
          <w:sz w:val="28"/>
          <w:szCs w:val="28"/>
        </w:rPr>
        <w:t xml:space="preserve">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 в порядке, установленном такой комиссией.</w:t>
      </w:r>
    </w:p>
    <w:p w:rsidR="00524154" w:rsidRPr="00E61FCD" w:rsidRDefault="00524154" w:rsidP="004001A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61FCD">
        <w:rPr>
          <w:rFonts w:ascii="Times New Roman" w:hAnsi="Times New Roman"/>
          <w:sz w:val="28"/>
          <w:szCs w:val="28"/>
        </w:rPr>
        <w:t>Муниципальные контракты на выполнение работ по благоустройству общественных территорий должны быть заключены не позднее 1 июля года в котором планируется благоустройство общественных территорий, а на выполнение работ по благоустройству дворовых территорий не позднее 1 мая года, в котором планируется благоустройство дворовых территорий, за исключением:</w:t>
      </w:r>
    </w:p>
    <w:p w:rsidR="00524154" w:rsidRPr="00E61FCD" w:rsidRDefault="004001AC" w:rsidP="004001A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24154" w:rsidRPr="00E61FCD">
        <w:rPr>
          <w:rFonts w:ascii="Times New Roman" w:hAnsi="Times New Roman"/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24154" w:rsidRDefault="004001AC" w:rsidP="004001A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24154" w:rsidRPr="00E61FCD">
        <w:rPr>
          <w:rFonts w:ascii="Times New Roman" w:hAnsi="Times New Roman"/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A34EE" w:rsidRPr="00E61FCD" w:rsidRDefault="009A34EE" w:rsidP="004001A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4154" w:rsidRDefault="004001AC" w:rsidP="004001A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24154" w:rsidRPr="00E61FCD">
        <w:rPr>
          <w:rFonts w:ascii="Times New Roman" w:hAnsi="Times New Roman"/>
          <w:sz w:val="28"/>
          <w:szCs w:val="28"/>
        </w:rPr>
        <w:t>случаев заключения таких соглашений в пределах экономии сре</w:t>
      </w:r>
      <w:proofErr w:type="gramStart"/>
      <w:r w:rsidR="00524154" w:rsidRPr="00E61FCD">
        <w:rPr>
          <w:rFonts w:ascii="Times New Roman" w:hAnsi="Times New Roman"/>
          <w:sz w:val="28"/>
          <w:szCs w:val="28"/>
        </w:rPr>
        <w:t>дств пр</w:t>
      </w:r>
      <w:proofErr w:type="gramEnd"/>
      <w:r w:rsidR="00524154" w:rsidRPr="00E61FCD">
        <w:rPr>
          <w:rFonts w:ascii="Times New Roman" w:hAnsi="Times New Roman"/>
          <w:sz w:val="28"/>
          <w:szCs w:val="28"/>
        </w:rPr>
        <w:t xml:space="preserve">и расходовании субсидии в целях реализации муниципальных программ, включенных в муниципальную программу, при которых срок заключения таких соглашений продлевается на срок до 15 декабря года предоставления субсидии.   </w:t>
      </w:r>
    </w:p>
    <w:p w:rsidR="005942FA" w:rsidRPr="00E61FCD" w:rsidRDefault="005942FA" w:rsidP="00BB136B">
      <w:pPr>
        <w:pStyle w:val="a6"/>
        <w:shd w:val="clear" w:color="auto" w:fill="FFFFFF" w:themeFill="background1"/>
        <w:ind w:firstLine="708"/>
        <w:jc w:val="both"/>
        <w:rPr>
          <w:rFonts w:ascii="Times New Roman" w:hAnsi="Times New Roman"/>
          <w:sz w:val="28"/>
          <w:szCs w:val="28"/>
        </w:rPr>
      </w:pPr>
      <w:r w:rsidRPr="00AF067F">
        <w:rPr>
          <w:rFonts w:ascii="Times New Roman" w:hAnsi="Times New Roman"/>
          <w:sz w:val="28"/>
          <w:szCs w:val="28"/>
        </w:rPr>
        <w:t>Мероприятия по проведению работ по образованию земельных участков, на которых расположенных  МКД включенных в программу           (9 единиц) программой не предусмотрены, в виду имеющихся (существующих) границ этих земельных участков МКД.</w:t>
      </w:r>
    </w:p>
    <w:p w:rsidR="00524154" w:rsidRPr="00E61FCD" w:rsidRDefault="00524154" w:rsidP="00E61FCD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3269" w:rsidRDefault="00403269" w:rsidP="007178CA">
      <w:pPr>
        <w:spacing w:after="5" w:line="319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4.</w:t>
      </w:r>
      <w:r w:rsidR="0096220B" w:rsidRPr="0040326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Обоснование ресурсного обеспечения муниципальной программы</w:t>
      </w:r>
    </w:p>
    <w:p w:rsidR="007178CA" w:rsidRDefault="007178CA" w:rsidP="007178CA">
      <w:pPr>
        <w:spacing w:after="5" w:line="319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3C5109" w:rsidRDefault="00524154" w:rsidP="00E332C2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Pr="00E332C2">
        <w:rPr>
          <w:rFonts w:ascii="Times New Roman" w:hAnsi="Times New Roman"/>
          <w:sz w:val="28"/>
          <w:szCs w:val="28"/>
        </w:rPr>
        <w:t xml:space="preserve">Муниципальная программа «Формирование современной городской среды на территории сельского поселения Кубанец Тимашевского района» на 2018-2024 годы обеспечивает, прежде всего, реализацию комплекса мероприятий, предусмотренных Правилами предоставления и распределения субсидий из федерального бюджета бюджетам субъектов </w:t>
      </w:r>
      <w:r w:rsidRPr="00E332C2">
        <w:rPr>
          <w:rFonts w:ascii="Times New Roman" w:hAnsi="Times New Roman"/>
          <w:sz w:val="28"/>
          <w:szCs w:val="28"/>
        </w:rPr>
        <w:lastRenderedPageBreak/>
        <w:t xml:space="preserve">Российской Федерации </w:t>
      </w:r>
      <w:r w:rsidRPr="00E332C2">
        <w:rPr>
          <w:rFonts w:ascii="Times New Roman" w:hAnsi="Times New Roman"/>
          <w:color w:val="000000"/>
          <w:sz w:val="28"/>
          <w:szCs w:val="28"/>
        </w:rPr>
        <w:t xml:space="preserve">на поддержку государственных программ субъектов Российской Федерации и муниципальных программ формирования современной городской среды и направленных </w:t>
      </w:r>
      <w:r w:rsidRPr="00E332C2">
        <w:rPr>
          <w:rFonts w:ascii="Times New Roman" w:hAnsi="Times New Roman"/>
          <w:sz w:val="28"/>
          <w:szCs w:val="28"/>
        </w:rPr>
        <w:t>на развитие городской среды в муниципальных образованиях субъекта Российской</w:t>
      </w:r>
      <w:proofErr w:type="gramEnd"/>
      <w:r w:rsidRPr="00E332C2">
        <w:rPr>
          <w:rFonts w:ascii="Times New Roman" w:hAnsi="Times New Roman"/>
          <w:sz w:val="28"/>
          <w:szCs w:val="28"/>
        </w:rPr>
        <w:t xml:space="preserve"> Федерации: благоустройство муниципальных территорий общего пользования, дворовых </w:t>
      </w:r>
    </w:p>
    <w:p w:rsidR="00524154" w:rsidRPr="00E332C2" w:rsidRDefault="00524154" w:rsidP="00E332C2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E332C2">
        <w:rPr>
          <w:rFonts w:ascii="Times New Roman" w:hAnsi="Times New Roman"/>
          <w:sz w:val="28"/>
          <w:szCs w:val="28"/>
        </w:rPr>
        <w:t xml:space="preserve">территорий многоквартирных домов, а также других мероприятий, реализуемых в указанной сфере. </w:t>
      </w:r>
    </w:p>
    <w:p w:rsidR="00524154" w:rsidRPr="00E332C2" w:rsidRDefault="00524154" w:rsidP="003C51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32C2">
        <w:rPr>
          <w:rFonts w:ascii="Times New Roman" w:hAnsi="Times New Roman"/>
          <w:sz w:val="28"/>
          <w:szCs w:val="28"/>
        </w:rPr>
        <w:t>Также может предусматриваться возможность финансового (трудового) участия граждан, организаций в реализации проектов по благоустройству.</w:t>
      </w:r>
    </w:p>
    <w:p w:rsidR="00524154" w:rsidRPr="00E332C2" w:rsidRDefault="00524154" w:rsidP="003C51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32C2">
        <w:rPr>
          <w:rFonts w:ascii="Times New Roman" w:hAnsi="Times New Roman"/>
          <w:sz w:val="28"/>
          <w:szCs w:val="28"/>
        </w:rPr>
        <w:t>Кроме финансового (денежного) вклада,  вклад может быть внесен и в не денежной форме. В частности, этом может быть:</w:t>
      </w:r>
    </w:p>
    <w:p w:rsidR="00524154" w:rsidRPr="00E332C2" w:rsidRDefault="00524154" w:rsidP="003C51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32C2">
        <w:rPr>
          <w:rFonts w:ascii="Times New Roman" w:hAnsi="Times New Roman"/>
          <w:sz w:val="28"/>
          <w:szCs w:val="28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524154" w:rsidRPr="00E332C2" w:rsidRDefault="00524154" w:rsidP="003C51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32C2">
        <w:rPr>
          <w:rFonts w:ascii="Times New Roman" w:hAnsi="Times New Roman"/>
          <w:sz w:val="28"/>
          <w:szCs w:val="28"/>
        </w:rPr>
        <w:t>- предоставление строительных материалов, техники и т.д.;</w:t>
      </w:r>
    </w:p>
    <w:p w:rsidR="00524154" w:rsidRPr="00E332C2" w:rsidRDefault="00524154" w:rsidP="003C5109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E332C2">
        <w:rPr>
          <w:rFonts w:ascii="Times New Roman" w:hAnsi="Times New Roman"/>
          <w:sz w:val="28"/>
          <w:szCs w:val="28"/>
        </w:rPr>
        <w:t>- 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9A34EE" w:rsidRDefault="00524154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1E1C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планируется осуществлять за счет средств федерального, краевого и местного бюджетов</w:t>
      </w:r>
      <w:proofErr w:type="gramStart"/>
      <w:r w:rsidRPr="000E1E1C">
        <w:rPr>
          <w:rFonts w:ascii="Times New Roman" w:hAnsi="Times New Roman"/>
          <w:sz w:val="28"/>
          <w:szCs w:val="28"/>
        </w:rPr>
        <w:t>.</w:t>
      </w:r>
      <w:r w:rsidR="008A0631" w:rsidRPr="00E33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="008A0631" w:rsidRPr="00E33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редполагаемые объемы финансирования и источники финансирования муниципальной программы «Формирование современной </w:t>
      </w:r>
    </w:p>
    <w:p w:rsidR="009A34EE" w:rsidRDefault="009A34EE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34EE" w:rsidRDefault="009A34EE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34EE" w:rsidRDefault="009A34EE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0631" w:rsidRDefault="008A0631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33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городской среды» на территории сельского поселения Кубанец Тимашевского района на 2018 – 202</w:t>
      </w:r>
      <w:r w:rsidR="006F6835" w:rsidRPr="00E33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576F5D" w:rsidRPr="00E33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 представлены в Таблице:</w:t>
      </w:r>
    </w:p>
    <w:p w:rsidR="005942FA" w:rsidRPr="00E332C2" w:rsidRDefault="005942FA" w:rsidP="00E332C2">
      <w:pPr>
        <w:pStyle w:val="a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76F5D" w:rsidRDefault="00576F5D" w:rsidP="007178CA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a4"/>
        <w:tblW w:w="10209" w:type="dxa"/>
        <w:tblInd w:w="-431" w:type="dxa"/>
        <w:tblLayout w:type="fixed"/>
        <w:tblLook w:val="04A0"/>
      </w:tblPr>
      <w:tblGrid>
        <w:gridCol w:w="426"/>
        <w:gridCol w:w="1560"/>
        <w:gridCol w:w="992"/>
        <w:gridCol w:w="850"/>
        <w:gridCol w:w="851"/>
        <w:gridCol w:w="850"/>
        <w:gridCol w:w="851"/>
        <w:gridCol w:w="850"/>
        <w:gridCol w:w="680"/>
        <w:gridCol w:w="993"/>
        <w:gridCol w:w="1306"/>
      </w:tblGrid>
      <w:tr w:rsidR="006F6835" w:rsidRPr="00D74074" w:rsidTr="00D74074">
        <w:tc>
          <w:tcPr>
            <w:tcW w:w="426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0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</w:t>
            </w:r>
            <w:proofErr w:type="spellStart"/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финансирвоания</w:t>
            </w:r>
            <w:proofErr w:type="spellEnd"/>
          </w:p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680" w:type="dxa"/>
          </w:tcPr>
          <w:p w:rsidR="00576F5D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6F6835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финансирования </w:t>
            </w:r>
            <w:r w:rsidR="006F6835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306" w:type="dxa"/>
          </w:tcPr>
          <w:p w:rsidR="006F6835" w:rsidRPr="00D74074" w:rsidRDefault="00576F5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финансирования, всего:</w:t>
            </w:r>
          </w:p>
        </w:tc>
      </w:tr>
      <w:tr w:rsidR="0024190E" w:rsidRPr="00D74074" w:rsidTr="00B916A4">
        <w:tc>
          <w:tcPr>
            <w:tcW w:w="10209" w:type="dxa"/>
            <w:gridSpan w:val="11"/>
          </w:tcPr>
          <w:p w:rsidR="0024190E" w:rsidRPr="00D74074" w:rsidRDefault="0024190E" w:rsidP="0024190E">
            <w:pPr>
              <w:spacing w:after="53" w:line="263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территории общего пользования сельского поселения Кубанец Тимашевского района</w:t>
            </w:r>
          </w:p>
        </w:tc>
      </w:tr>
      <w:tr w:rsidR="006F6835" w:rsidRPr="00D74074" w:rsidTr="00D74074">
        <w:tc>
          <w:tcPr>
            <w:tcW w:w="426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6F6835" w:rsidRPr="00D74074" w:rsidRDefault="00503E87" w:rsidP="00D7407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17781,4</w:t>
            </w:r>
          </w:p>
        </w:tc>
        <w:tc>
          <w:tcPr>
            <w:tcW w:w="1306" w:type="dxa"/>
          </w:tcPr>
          <w:p w:rsidR="006F6835" w:rsidRPr="00D74074" w:rsidRDefault="00503E87" w:rsidP="00D7407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17781,4</w:t>
            </w:r>
          </w:p>
        </w:tc>
      </w:tr>
      <w:tr w:rsidR="006F6835" w:rsidRPr="00D74074" w:rsidTr="00D74074">
        <w:tc>
          <w:tcPr>
            <w:tcW w:w="426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992" w:type="dxa"/>
          </w:tcPr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0" w:type="dxa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6F6835" w:rsidRPr="00D74074" w:rsidRDefault="00503E87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  <w:r w:rsidR="00292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306" w:type="dxa"/>
          </w:tcPr>
          <w:p w:rsidR="006F6835" w:rsidRPr="00D74074" w:rsidRDefault="00503E87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744,7</w:t>
            </w:r>
          </w:p>
        </w:tc>
      </w:tr>
      <w:tr w:rsidR="006F6835" w:rsidRPr="00D74074" w:rsidTr="00D74074">
        <w:tc>
          <w:tcPr>
            <w:tcW w:w="426" w:type="dxa"/>
            <w:shd w:val="clear" w:color="auto" w:fill="FFFFFF" w:themeFill="background1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6F6835" w:rsidRPr="00D74074" w:rsidRDefault="006F6835" w:rsidP="0033414F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FFFFFF" w:themeFill="background1"/>
          </w:tcPr>
          <w:p w:rsidR="006F6835" w:rsidRPr="00D74074" w:rsidRDefault="006F6835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851" w:type="dxa"/>
            <w:shd w:val="clear" w:color="auto" w:fill="FFFFFF" w:themeFill="background1"/>
          </w:tcPr>
          <w:p w:rsidR="006F6835" w:rsidRPr="00D74074" w:rsidRDefault="007D5C73" w:rsidP="007D5C73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6F6835" w:rsidRPr="00D74074" w:rsidRDefault="003D457E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851" w:type="dxa"/>
            <w:shd w:val="clear" w:color="auto" w:fill="FFFFFF" w:themeFill="background1"/>
          </w:tcPr>
          <w:p w:rsidR="006F6835" w:rsidRPr="00D74074" w:rsidRDefault="00BF2D3E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850" w:type="dxa"/>
            <w:shd w:val="clear" w:color="auto" w:fill="FFFFFF" w:themeFill="background1"/>
          </w:tcPr>
          <w:p w:rsidR="006F6835" w:rsidRPr="00D74074" w:rsidRDefault="006218AA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9D45BD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0" w:type="dxa"/>
            <w:shd w:val="clear" w:color="auto" w:fill="FFFFFF" w:themeFill="background1"/>
          </w:tcPr>
          <w:p w:rsidR="006F6835" w:rsidRPr="00D74074" w:rsidRDefault="009D45BD" w:rsidP="008A0631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6F6835" w:rsidRPr="00D74074" w:rsidRDefault="00503E87" w:rsidP="00292FE9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  <w:r w:rsidR="00292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306" w:type="dxa"/>
            <w:shd w:val="clear" w:color="auto" w:fill="FFFFFF" w:themeFill="background1"/>
          </w:tcPr>
          <w:p w:rsidR="006F6835" w:rsidRPr="00D74074" w:rsidRDefault="00292FE9" w:rsidP="00F53A68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3198,7</w:t>
            </w:r>
          </w:p>
        </w:tc>
      </w:tr>
      <w:tr w:rsidR="007769D3" w:rsidRPr="00D74074" w:rsidTr="00B916A4">
        <w:tc>
          <w:tcPr>
            <w:tcW w:w="10209" w:type="dxa"/>
            <w:gridSpan w:val="11"/>
          </w:tcPr>
          <w:p w:rsidR="007769D3" w:rsidRPr="00D74074" w:rsidRDefault="007769D3" w:rsidP="007769D3">
            <w:pPr>
              <w:spacing w:after="53" w:line="263" w:lineRule="auto"/>
              <w:ind w:right="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Благоустройство дворовых территорий сельского поселения Кубанец Тимашевского района</w:t>
            </w:r>
          </w:p>
        </w:tc>
      </w:tr>
      <w:tr w:rsidR="007769D3" w:rsidRPr="00D74074" w:rsidTr="00D74074">
        <w:tc>
          <w:tcPr>
            <w:tcW w:w="426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6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69D3" w:rsidRPr="00D74074" w:rsidTr="00D74074">
        <w:tc>
          <w:tcPr>
            <w:tcW w:w="426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992" w:type="dxa"/>
          </w:tcPr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80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6" w:type="dxa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69D3" w:rsidRPr="00D74074" w:rsidTr="00D74074">
        <w:tc>
          <w:tcPr>
            <w:tcW w:w="426" w:type="dxa"/>
            <w:shd w:val="clear" w:color="auto" w:fill="FFFFFF" w:themeFill="background1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</w:t>
            </w:r>
          </w:p>
          <w:p w:rsidR="007769D3" w:rsidRPr="00D74074" w:rsidRDefault="007769D3" w:rsidP="00B916A4">
            <w:pPr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AA695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7769D3" w:rsidRPr="00D74074" w:rsidRDefault="007D5C7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AA695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shd w:val="clear" w:color="auto" w:fill="FFFFFF" w:themeFill="background1"/>
          </w:tcPr>
          <w:p w:rsidR="007769D3" w:rsidRPr="00D74074" w:rsidRDefault="00AA695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D74074" w:rsidP="005D5908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769D3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0" w:type="dxa"/>
            <w:shd w:val="clear" w:color="auto" w:fill="FFFFFF" w:themeFill="background1"/>
          </w:tcPr>
          <w:p w:rsidR="007769D3" w:rsidRPr="00D74074" w:rsidRDefault="007769D3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7769D3" w:rsidRPr="00D74074" w:rsidRDefault="00D74074" w:rsidP="00B916A4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6" w:type="dxa"/>
            <w:shd w:val="clear" w:color="auto" w:fill="FFFFFF" w:themeFill="background1"/>
          </w:tcPr>
          <w:p w:rsidR="007769D3" w:rsidRPr="00D74074" w:rsidRDefault="00D74074" w:rsidP="00503E87">
            <w:pPr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D5908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503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5D5908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,7</w:t>
            </w:r>
          </w:p>
        </w:tc>
      </w:tr>
      <w:tr w:rsidR="007769D3" w:rsidRPr="00D74074" w:rsidTr="00D74074">
        <w:tc>
          <w:tcPr>
            <w:tcW w:w="426" w:type="dxa"/>
            <w:shd w:val="clear" w:color="auto" w:fill="FFFFFF" w:themeFill="background1"/>
          </w:tcPr>
          <w:p w:rsidR="007769D3" w:rsidRPr="00D74074" w:rsidRDefault="007769D3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7769D3" w:rsidRPr="00D74074" w:rsidRDefault="007769D3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  <w:r w:rsidR="00540F1C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proofErr w:type="gramStart"/>
            <w:r w:rsidR="00540F1C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благо-устройству</w:t>
            </w:r>
            <w:proofErr w:type="gramEnd"/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992" w:type="dxa"/>
            <w:shd w:val="clear" w:color="auto" w:fill="FFFFFF" w:themeFill="background1"/>
          </w:tcPr>
          <w:p w:rsidR="007769D3" w:rsidRPr="00D74074" w:rsidRDefault="007769D3" w:rsidP="009D04B5">
            <w:pPr>
              <w:shd w:val="clear" w:color="auto" w:fill="FFFFFF" w:themeFill="background1"/>
              <w:spacing w:after="53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7D5C73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851" w:type="dxa"/>
            <w:shd w:val="clear" w:color="auto" w:fill="FFFFFF" w:themeFill="background1"/>
          </w:tcPr>
          <w:p w:rsidR="007769D3" w:rsidRPr="00D74074" w:rsidRDefault="00AA6953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3D457E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851" w:type="dxa"/>
            <w:shd w:val="clear" w:color="auto" w:fill="FFFFFF" w:themeFill="background1"/>
          </w:tcPr>
          <w:p w:rsidR="007769D3" w:rsidRPr="00D74074" w:rsidRDefault="00D74074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850" w:type="dxa"/>
            <w:shd w:val="clear" w:color="auto" w:fill="FFFFFF" w:themeFill="background1"/>
          </w:tcPr>
          <w:p w:rsidR="007769D3" w:rsidRPr="00D74074" w:rsidRDefault="005D5908" w:rsidP="005D5908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AA6953"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680" w:type="dxa"/>
            <w:shd w:val="clear" w:color="auto" w:fill="FFFFFF" w:themeFill="background1"/>
          </w:tcPr>
          <w:p w:rsidR="007769D3" w:rsidRPr="00D74074" w:rsidRDefault="00AA6953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40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7769D3" w:rsidRPr="00D74074" w:rsidRDefault="00503E87" w:rsidP="009D04B5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21290,0</w:t>
            </w:r>
          </w:p>
        </w:tc>
        <w:tc>
          <w:tcPr>
            <w:tcW w:w="1306" w:type="dxa"/>
            <w:shd w:val="clear" w:color="auto" w:fill="FFFFFF" w:themeFill="background1"/>
          </w:tcPr>
          <w:p w:rsidR="007769D3" w:rsidRPr="00D74074" w:rsidRDefault="00503E87" w:rsidP="00F53A68">
            <w:pPr>
              <w:shd w:val="clear" w:color="auto" w:fill="FFFFFF" w:themeFill="background1"/>
              <w:spacing w:after="53" w:line="263" w:lineRule="auto"/>
              <w:ind w:right="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21867,6</w:t>
            </w:r>
          </w:p>
        </w:tc>
      </w:tr>
    </w:tbl>
    <w:p w:rsidR="008A0631" w:rsidRDefault="008A0631" w:rsidP="009D04B5">
      <w:pPr>
        <w:shd w:val="clear" w:color="auto" w:fill="FFFFFF" w:themeFill="background1"/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C548C" w:rsidRDefault="00AC548C" w:rsidP="009D04B5">
      <w:pPr>
        <w:shd w:val="clear" w:color="auto" w:fill="FFFFFF" w:themeFill="background1"/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A34EE" w:rsidRDefault="009A34EE" w:rsidP="009D04B5">
      <w:pPr>
        <w:shd w:val="clear" w:color="auto" w:fill="FFFFFF" w:themeFill="background1"/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3414F" w:rsidRDefault="0033414F" w:rsidP="0033414F">
      <w:pPr>
        <w:spacing w:after="53" w:line="263" w:lineRule="auto"/>
        <w:ind w:left="-13" w:right="6"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3414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BA46F6" w:rsidRPr="0033414F" w:rsidRDefault="00BA46F6" w:rsidP="0033414F">
      <w:pPr>
        <w:spacing w:after="53" w:line="263" w:lineRule="auto"/>
        <w:ind w:left="-13" w:right="6" w:firstLine="7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BA46F6" w:rsidRDefault="00BA46F6" w:rsidP="00BA46F6">
      <w:pPr>
        <w:ind w:firstLine="198"/>
        <w:jc w:val="both"/>
        <w:rPr>
          <w:rFonts w:ascii="Times New Roman" w:hAnsi="Times New Roman" w:cs="Times New Roman"/>
          <w:sz w:val="28"/>
          <w:szCs w:val="28"/>
        </w:rPr>
      </w:pPr>
      <w:r w:rsidRPr="00BA46F6">
        <w:rPr>
          <w:rFonts w:ascii="Times New Roman" w:hAnsi="Times New Roman" w:cs="Times New Roman"/>
          <w:sz w:val="28"/>
          <w:szCs w:val="28"/>
        </w:rPr>
        <w:t xml:space="preserve">Муниципальной программой не предусмотрено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BA46F6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  <w:r w:rsidRPr="00BA46F6">
        <w:rPr>
          <w:rFonts w:ascii="Times New Roman" w:hAnsi="Times New Roman" w:cs="Times New Roman"/>
          <w:sz w:val="28"/>
          <w:szCs w:val="28"/>
        </w:rPr>
        <w:t xml:space="preserve"> Тимашевского района.</w:t>
      </w:r>
    </w:p>
    <w:p w:rsidR="009A34EE" w:rsidRPr="00BA46F6" w:rsidRDefault="009A34EE" w:rsidP="00BA46F6">
      <w:pPr>
        <w:ind w:firstLine="198"/>
        <w:jc w:val="both"/>
        <w:rPr>
          <w:rFonts w:ascii="Times New Roman" w:hAnsi="Times New Roman" w:cs="Times New Roman"/>
          <w:sz w:val="28"/>
          <w:szCs w:val="28"/>
        </w:rPr>
      </w:pPr>
    </w:p>
    <w:p w:rsidR="00020D37" w:rsidRDefault="00020D37" w:rsidP="002F1D8B">
      <w:pPr>
        <w:pStyle w:val="Bodytext20"/>
        <w:shd w:val="clear" w:color="auto" w:fill="auto"/>
        <w:spacing w:after="633"/>
        <w:ind w:firstLine="720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Pr="001344F4">
        <w:rPr>
          <w:rFonts w:ascii="Times New Roman" w:eastAsia="Times New Roman" w:hAnsi="Times New Roman" w:cs="Times New Roman"/>
          <w:b/>
          <w:lang w:eastAsia="ru-RU"/>
        </w:rPr>
        <w:t>.</w:t>
      </w:r>
      <w:r w:rsidRPr="00403269">
        <w:rPr>
          <w:rFonts w:ascii="Times New Roman" w:eastAsia="Times New Roman" w:hAnsi="Times New Roman" w:cs="Times New Roman"/>
          <w:b/>
          <w:color w:val="000000"/>
          <w:lang w:eastAsia="ru-RU"/>
        </w:rPr>
        <w:t>Методика оценки эффективности реализации муниципальной программы</w:t>
      </w:r>
    </w:p>
    <w:p w:rsidR="00020D37" w:rsidRPr="00270CE7" w:rsidRDefault="00020D37" w:rsidP="00020D37">
      <w:pPr>
        <w:pStyle w:val="Bodytext20"/>
        <w:shd w:val="clear" w:color="auto" w:fill="auto"/>
        <w:ind w:firstLine="720"/>
        <w:rPr>
          <w:rFonts w:ascii="Times New Roman" w:hAnsi="Times New Roman" w:cs="Times New Roman"/>
        </w:rPr>
      </w:pPr>
      <w:r w:rsidRPr="00270CE7">
        <w:rPr>
          <w:rFonts w:ascii="Times New Roman" w:hAnsi="Times New Roman" w:cs="Times New Roman"/>
          <w:color w:val="000000"/>
          <w:lang w:bidi="ru-RU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реализации муниципальной программы.</w:t>
      </w:r>
    </w:p>
    <w:p w:rsidR="00020D37" w:rsidRPr="00270CE7" w:rsidRDefault="00020D37" w:rsidP="00020D37">
      <w:pPr>
        <w:pStyle w:val="Bodytext20"/>
        <w:shd w:val="clear" w:color="auto" w:fill="auto"/>
        <w:ind w:firstLine="360"/>
        <w:rPr>
          <w:rFonts w:ascii="Times New Roman" w:hAnsi="Times New Roman" w:cs="Times New Roman"/>
        </w:rPr>
      </w:pPr>
      <w:r w:rsidRPr="00270CE7">
        <w:rPr>
          <w:rFonts w:ascii="Times New Roman" w:hAnsi="Times New Roman" w:cs="Times New Roman"/>
          <w:color w:val="000000"/>
          <w:lang w:bidi="ru-RU"/>
        </w:rPr>
        <w:tab/>
        <w:t>Оценка эффективности реализации муниципальной программы рассчитывается на основании:</w:t>
      </w:r>
    </w:p>
    <w:p w:rsidR="00020D37" w:rsidRPr="00270CE7" w:rsidRDefault="00020D37" w:rsidP="00020D37">
      <w:pPr>
        <w:pStyle w:val="Bodytext20"/>
        <w:shd w:val="clear" w:color="auto" w:fill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 w:rsidRPr="00270CE7">
        <w:rPr>
          <w:rFonts w:ascii="Times New Roman" w:hAnsi="Times New Roman" w:cs="Times New Roman"/>
          <w:color w:val="000000"/>
          <w:lang w:bidi="ru-RU"/>
        </w:rPr>
        <w:t>степени реализации мероприятий подпрограмм, ведомственных целевых программ и основных мероприятий, включенных в муниципальную программу;</w:t>
      </w:r>
    </w:p>
    <w:p w:rsidR="00020D37" w:rsidRPr="00270CE7" w:rsidRDefault="00020D37" w:rsidP="00020D37">
      <w:pPr>
        <w:pStyle w:val="Bodytext20"/>
        <w:shd w:val="clear" w:color="auto" w:fill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 w:rsidRPr="00270CE7">
        <w:rPr>
          <w:rFonts w:ascii="Times New Roman" w:hAnsi="Times New Roman" w:cs="Times New Roman"/>
          <w:color w:val="000000"/>
          <w:lang w:bidi="ru-RU"/>
        </w:rPr>
        <w:t>степени соответствия запланированному уровню расходов и эффективности использования финансовых ресурсов;</w:t>
      </w:r>
    </w:p>
    <w:p w:rsidR="00020D37" w:rsidRPr="00270CE7" w:rsidRDefault="00020D37" w:rsidP="00020D37">
      <w:pPr>
        <w:pStyle w:val="Bodytext20"/>
        <w:shd w:val="clear" w:color="auto" w:fill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>-</w:t>
      </w:r>
      <w:r w:rsidRPr="00270CE7">
        <w:rPr>
          <w:rFonts w:ascii="Times New Roman" w:hAnsi="Times New Roman" w:cs="Times New Roman"/>
          <w:color w:val="000000"/>
          <w:lang w:bidi="ru-RU"/>
        </w:rPr>
        <w:t>степени достижения целей и решения задач муниципальной программы и включенных в нее подпрограмм и ведомственных целевых программ;</w:t>
      </w:r>
    </w:p>
    <w:p w:rsidR="00020D37" w:rsidRPr="00270CE7" w:rsidRDefault="00020D37" w:rsidP="00020D37">
      <w:pPr>
        <w:pStyle w:val="Bodytext20"/>
        <w:shd w:val="clear" w:color="auto" w:fill="auto"/>
        <w:ind w:firstLine="708"/>
        <w:rPr>
          <w:rFonts w:ascii="Times New Roman" w:hAnsi="Times New Roman" w:cs="Times New Roman"/>
          <w:color w:val="000000"/>
          <w:lang w:bidi="ru-RU"/>
        </w:rPr>
      </w:pPr>
      <w:proofErr w:type="gramStart"/>
      <w:r w:rsidRPr="00270CE7">
        <w:rPr>
          <w:rFonts w:ascii="Times New Roman" w:hAnsi="Times New Roman" w:cs="Times New Roman"/>
          <w:color w:val="000000"/>
          <w:lang w:bidi="ru-RU"/>
        </w:rPr>
        <w:t xml:space="preserve">Оценка эффективности реализации муниципальной программы проводится специалистом </w:t>
      </w:r>
      <w:r>
        <w:rPr>
          <w:rFonts w:ascii="Times New Roman" w:hAnsi="Times New Roman" w:cs="Times New Roman"/>
          <w:color w:val="000000"/>
          <w:lang w:bidi="ru-RU"/>
        </w:rPr>
        <w:t xml:space="preserve">1 категории </w:t>
      </w:r>
      <w:r w:rsidRPr="00270CE7">
        <w:rPr>
          <w:rFonts w:ascii="Times New Roman" w:hAnsi="Times New Roman" w:cs="Times New Roman"/>
          <w:color w:val="000000"/>
          <w:lang w:bidi="ru-RU"/>
        </w:rPr>
        <w:t>администрации сельского поселения</w:t>
      </w:r>
      <w:r>
        <w:rPr>
          <w:rFonts w:ascii="Times New Roman" w:hAnsi="Times New Roman" w:cs="Times New Roman"/>
          <w:color w:val="000000"/>
          <w:lang w:bidi="ru-RU"/>
        </w:rPr>
        <w:t xml:space="preserve"> Кубанец </w:t>
      </w:r>
      <w:r w:rsidRPr="00270CE7">
        <w:rPr>
          <w:rFonts w:ascii="Times New Roman" w:hAnsi="Times New Roman" w:cs="Times New Roman"/>
          <w:color w:val="000000"/>
          <w:lang w:bidi="ru-RU"/>
        </w:rPr>
        <w:t xml:space="preserve">в срок до 1 апреля года, следующего за отчетным на основе информации, необходимой для её проведения, предоставляемой </w:t>
      </w:r>
      <w:r w:rsidRPr="00270CE7">
        <w:rPr>
          <w:rFonts w:ascii="Times New Roman" w:hAnsi="Times New Roman" w:cs="Times New Roman"/>
          <w:color w:val="000000"/>
          <w:lang w:bidi="ru-RU"/>
        </w:rPr>
        <w:lastRenderedPageBreak/>
        <w:t>координаторами программ, разработчиками ведомственных целевых программ.</w:t>
      </w:r>
      <w:proofErr w:type="gramEnd"/>
    </w:p>
    <w:p w:rsidR="00020D37" w:rsidRDefault="00020D37" w:rsidP="00020D37">
      <w:pPr>
        <w:spacing w:after="6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района, утвержденному постановлением администрации сельского поселения Кубанец Тимашевского района. </w:t>
      </w:r>
    </w:p>
    <w:p w:rsidR="009A34EE" w:rsidRDefault="009A34EE" w:rsidP="00020D37">
      <w:pPr>
        <w:spacing w:after="6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9A34EE" w:rsidRDefault="009A34EE" w:rsidP="00020D37">
      <w:pPr>
        <w:spacing w:after="6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F1D8B" w:rsidRPr="0096220B" w:rsidRDefault="002F1D8B" w:rsidP="002F1D8B">
      <w:pPr>
        <w:spacing w:after="68" w:line="240" w:lineRule="auto"/>
        <w:ind w:left="777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F1D8B" w:rsidRPr="002F1D8B" w:rsidRDefault="002F1D8B" w:rsidP="002F1D8B">
      <w:pPr>
        <w:spacing w:after="10" w:line="316" w:lineRule="auto"/>
        <w:ind w:left="720" w:right="6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2F1D8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.М</w:t>
      </w:r>
      <w:r w:rsidRPr="002F1D8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еханизм реализации муниципальной программы и </w:t>
      </w:r>
      <w:proofErr w:type="gramStart"/>
      <w:r w:rsidRPr="002F1D8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контроль </w:t>
      </w:r>
      <w:r w:rsidR="009A34E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 </w:t>
      </w:r>
      <w:r w:rsidRPr="002F1D8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</w:t>
      </w:r>
      <w:proofErr w:type="gramEnd"/>
      <w:r w:rsidRPr="002F1D8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ее выполнением</w:t>
      </w:r>
    </w:p>
    <w:p w:rsidR="000E1E1C" w:rsidRDefault="000E1E1C" w:rsidP="002F1D8B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E1E1C" w:rsidRPr="001836DD" w:rsidRDefault="000E1E1C" w:rsidP="000E1E1C">
      <w:pPr>
        <w:widowControl w:val="0"/>
        <w:shd w:val="clear" w:color="auto" w:fill="FFFFFF" w:themeFill="background1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36DD">
        <w:rPr>
          <w:rFonts w:ascii="Times New Roman" w:hAnsi="Times New Roman" w:cs="Times New Roman"/>
          <w:sz w:val="28"/>
          <w:szCs w:val="28"/>
        </w:rPr>
        <w:t>Механизм реализации программы предусматривает использование рычагов муниципальной, экономической, финансовой и бюджетной политики в области благоустройства с учетом интересов населения сельского поселения</w:t>
      </w:r>
      <w:r w:rsidR="001879A5" w:rsidRPr="001836DD">
        <w:rPr>
          <w:rFonts w:ascii="Times New Roman" w:hAnsi="Times New Roman" w:cs="Times New Roman"/>
          <w:sz w:val="28"/>
          <w:szCs w:val="28"/>
        </w:rPr>
        <w:t xml:space="preserve"> Кубанец</w:t>
      </w:r>
      <w:r w:rsidRPr="001836DD">
        <w:rPr>
          <w:rFonts w:ascii="Times New Roman" w:hAnsi="Times New Roman" w:cs="Times New Roman"/>
          <w:sz w:val="28"/>
          <w:szCs w:val="28"/>
        </w:rPr>
        <w:t xml:space="preserve"> Тимашевского района.</w:t>
      </w:r>
    </w:p>
    <w:p w:rsidR="000E1E1C" w:rsidRDefault="000E1E1C" w:rsidP="002F1D8B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E1E1C" w:rsidRDefault="000E1E1C" w:rsidP="002F1D8B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2F1D8B" w:rsidRDefault="002F1D8B" w:rsidP="002F1D8B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Текущее управление муниципальной программой осуществляет координатор муниципальной программ – специалист 2 категории администрации сельского поселения Кубанец Тимашевского района.</w:t>
      </w:r>
    </w:p>
    <w:p w:rsidR="002F1D8B" w:rsidRDefault="002F1D8B" w:rsidP="002F1D8B">
      <w:pPr>
        <w:spacing w:after="0" w:line="240" w:lineRule="auto"/>
        <w:ind w:right="6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Координатор муниципальной программы в процессе ее реализации:</w:t>
      </w:r>
    </w:p>
    <w:p w:rsidR="00E711EA" w:rsidRPr="00261D13" w:rsidRDefault="00E711EA" w:rsidP="009624A5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D1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 обеспечивает разработку муниципальной программы</w:t>
      </w:r>
      <w:r w:rsidRPr="00261D1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F1D8B" w:rsidRDefault="002F1D8B" w:rsidP="00E711EA">
      <w:pPr>
        <w:pStyle w:val="a5"/>
        <w:suppressAutoHyphens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программу и несет ответственность за достижение целевых показателей;</w:t>
      </w:r>
    </w:p>
    <w:p w:rsidR="002F1D8B" w:rsidRDefault="002F1D8B" w:rsidP="00E711EA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2F1D8B" w:rsidRDefault="002F1D8B" w:rsidP="00E711EA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2F1D8B" w:rsidRDefault="002F1D8B" w:rsidP="00E711EA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2F1D8B" w:rsidRDefault="002F1D8B" w:rsidP="00E711EA">
      <w:pPr>
        <w:pStyle w:val="a5"/>
        <w:suppressAutoHyphens/>
        <w:spacing w:before="0" w:beforeAutospacing="0" w:after="0" w:line="20" w:lineRule="atLeast"/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информационную и разъяснительную работу, направленную на освещение целей и задач программы;</w:t>
      </w:r>
    </w:p>
    <w:p w:rsidR="002F1D8B" w:rsidRDefault="002F1D8B" w:rsidP="00E711EA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D13">
        <w:rPr>
          <w:rFonts w:ascii="Times New Roman" w:hAnsi="Times New Roman" w:cs="Times New Roman"/>
          <w:sz w:val="28"/>
          <w:szCs w:val="28"/>
        </w:rPr>
        <w:t xml:space="preserve">Ежегодно, до 15 февраля года, следующего за отчетным годом, координатор муниципальной программы составляет годовой отчет о ходе реализации муниципальной программы и согласовывает его с главой поселения.   </w:t>
      </w: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D13">
        <w:rPr>
          <w:rFonts w:ascii="Times New Roman" w:hAnsi="Times New Roman" w:cs="Times New Roman"/>
          <w:sz w:val="28"/>
          <w:szCs w:val="28"/>
        </w:rPr>
        <w:t xml:space="preserve">Годовой отчет о реализации муниципальной программы должен содержать пояснительную записку, в которой указывается общая характеристика выполнения муниципальной программы, за отчетный год, общий объем фактически произведенных расходов, всего и в том числе по источникам финансирования, сведения о соответствии фактических </w:t>
      </w:r>
      <w:r w:rsidRPr="00261D13">
        <w:rPr>
          <w:rFonts w:ascii="Times New Roman" w:hAnsi="Times New Roman" w:cs="Times New Roman"/>
          <w:sz w:val="28"/>
          <w:szCs w:val="28"/>
        </w:rPr>
        <w:lastRenderedPageBreak/>
        <w:t>показателей целевым индикаторам, установленным при утверждении программы, информацию о ходе и полноте выполнения программных мероприятий.</w:t>
      </w:r>
      <w:proofErr w:type="gramEnd"/>
      <w:r w:rsidRPr="00261D13"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дальнейшему достижению. </w:t>
      </w: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D13">
        <w:rPr>
          <w:rFonts w:ascii="Times New Roman" w:hAnsi="Times New Roman" w:cs="Times New Roman"/>
          <w:sz w:val="28"/>
          <w:szCs w:val="28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A34EE" w:rsidRDefault="005D5908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E711EA" w:rsidRPr="00261D13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Кубанец Тимашевского района ежегодно, в срок не позднее 1 апреля года, следующего за </w:t>
      </w:r>
      <w:proofErr w:type="gramStart"/>
      <w:r w:rsidR="00E711EA" w:rsidRPr="00261D1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E711EA" w:rsidRPr="00261D13">
        <w:rPr>
          <w:rFonts w:ascii="Times New Roman" w:hAnsi="Times New Roman" w:cs="Times New Roman"/>
          <w:sz w:val="28"/>
          <w:szCs w:val="28"/>
        </w:rPr>
        <w:t xml:space="preserve">, готовит сводную информацию о ходе реализации </w:t>
      </w:r>
    </w:p>
    <w:p w:rsidR="009A34EE" w:rsidRDefault="009A34EE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D13">
        <w:rPr>
          <w:rFonts w:ascii="Times New Roman" w:hAnsi="Times New Roman" w:cs="Times New Roman"/>
          <w:sz w:val="28"/>
          <w:szCs w:val="28"/>
        </w:rPr>
        <w:t xml:space="preserve">программы за отчетный период с учетом результатов оценки эффективности программы по итогам ее исполнения за отчетный финансовый год и представления ее главе поселения. </w:t>
      </w: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D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1D13">
        <w:rPr>
          <w:rFonts w:ascii="Times New Roman" w:hAnsi="Times New Roman" w:cs="Times New Roman"/>
          <w:sz w:val="28"/>
          <w:szCs w:val="28"/>
        </w:rPr>
        <w:t xml:space="preserve"> ходом реализации муниципальной программы осуществляет глава поселения. </w:t>
      </w:r>
    </w:p>
    <w:p w:rsidR="00E711EA" w:rsidRDefault="00E711EA" w:rsidP="00E711EA">
      <w:pPr>
        <w:spacing w:after="68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61D13">
        <w:rPr>
          <w:rFonts w:ascii="Times New Roman" w:hAnsi="Times New Roman" w:cs="Times New Roman"/>
          <w:sz w:val="28"/>
          <w:szCs w:val="28"/>
        </w:rPr>
        <w:t xml:space="preserve">Механизм реализации осуществляется в соответствии с </w:t>
      </w:r>
      <w:r w:rsidR="00CA125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орядк</w:t>
      </w:r>
      <w:r w:rsidR="00CA12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района, утвержденно</w:t>
      </w:r>
      <w:r w:rsidR="00CA125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постановлением администрации сельского поселения Кубанец Тимашевского района. </w:t>
      </w:r>
    </w:p>
    <w:p w:rsidR="00E711EA" w:rsidRPr="00261D13" w:rsidRDefault="00E711EA" w:rsidP="00E711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D13">
        <w:rPr>
          <w:rFonts w:ascii="Times New Roman" w:hAnsi="Times New Roman" w:cs="Times New Roman"/>
          <w:sz w:val="28"/>
          <w:szCs w:val="28"/>
        </w:rPr>
        <w:t>Механизм реализации</w:t>
      </w:r>
      <w:r w:rsidR="00CA125A" w:rsidRPr="00261D13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61D13">
        <w:rPr>
          <w:rFonts w:ascii="Times New Roman" w:hAnsi="Times New Roman" w:cs="Times New Roman"/>
          <w:sz w:val="28"/>
          <w:szCs w:val="28"/>
        </w:rPr>
        <w:t xml:space="preserve"> программы предусматривает ежегодное формирование рабочих документов: организационного плана действий по реализации мероприятий,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с исполнителями программных мероприятий по итогам конкурса. Реализация мероприятий, по которым предусмотрено финансирование, осуществляется на основе муниципальных контрактов (договоров) на поставку товаров, выполнение работ, оказание услуг для муниципальных нужд. </w:t>
      </w:r>
    </w:p>
    <w:p w:rsidR="00E711EA" w:rsidRDefault="00E711EA" w:rsidP="002F1D8B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</w:p>
    <w:p w:rsidR="00E711EA" w:rsidRDefault="00E711EA" w:rsidP="002F1D8B">
      <w:pPr>
        <w:pStyle w:val="a5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</w:p>
    <w:p w:rsidR="002F1D8B" w:rsidRDefault="002F1D8B" w:rsidP="002F1D8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1D8B" w:rsidRDefault="009B59F7" w:rsidP="002F1D8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</w:t>
      </w:r>
      <w:r w:rsidR="00F53A68">
        <w:rPr>
          <w:rFonts w:ascii="Times New Roman" w:hAnsi="Times New Roman"/>
          <w:sz w:val="28"/>
          <w:szCs w:val="28"/>
        </w:rPr>
        <w:t>специалист</w:t>
      </w:r>
      <w:r w:rsidR="002F1D8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2F1D8B" w:rsidRDefault="002F1D8B" w:rsidP="002F1D8B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020D37" w:rsidRDefault="002F1D8B" w:rsidP="009A34E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</w:t>
      </w:r>
      <w:r w:rsidR="00CA125A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AC548C">
        <w:rPr>
          <w:rFonts w:ascii="Times New Roman" w:hAnsi="Times New Roman"/>
          <w:sz w:val="28"/>
          <w:szCs w:val="28"/>
        </w:rPr>
        <w:t xml:space="preserve"> </w:t>
      </w:r>
      <w:r w:rsidR="009B59F7">
        <w:rPr>
          <w:rFonts w:ascii="Times New Roman" w:hAnsi="Times New Roman"/>
          <w:sz w:val="28"/>
          <w:szCs w:val="28"/>
        </w:rPr>
        <w:t xml:space="preserve">   </w:t>
      </w:r>
      <w:r w:rsidR="00CA125A">
        <w:rPr>
          <w:rFonts w:ascii="Times New Roman" w:hAnsi="Times New Roman"/>
          <w:sz w:val="28"/>
          <w:szCs w:val="28"/>
        </w:rPr>
        <w:t xml:space="preserve">  </w:t>
      </w:r>
      <w:r w:rsidR="009B59F7">
        <w:rPr>
          <w:rFonts w:ascii="Times New Roman" w:hAnsi="Times New Roman"/>
          <w:sz w:val="28"/>
          <w:szCs w:val="28"/>
        </w:rPr>
        <w:t>Я.А. Саворская</w:t>
      </w:r>
    </w:p>
    <w:p w:rsidR="00020D37" w:rsidRDefault="00020D37" w:rsidP="008A0631">
      <w:pPr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20D37" w:rsidRDefault="00020D37" w:rsidP="008A0631">
      <w:pPr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20D37" w:rsidRDefault="00020D37" w:rsidP="008A0631">
      <w:pPr>
        <w:spacing w:after="53" w:line="263" w:lineRule="auto"/>
        <w:ind w:left="-13" w:right="6" w:firstLine="7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sectPr w:rsidR="00020D37" w:rsidSect="0005761F">
      <w:headerReference w:type="even" r:id="rId8"/>
      <w:headerReference w:type="default" r:id="rId9"/>
      <w:headerReference w:type="firs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F2B" w:rsidRDefault="00E40F2B">
      <w:pPr>
        <w:spacing w:after="0" w:line="240" w:lineRule="auto"/>
      </w:pPr>
      <w:r>
        <w:separator/>
      </w:r>
    </w:p>
  </w:endnote>
  <w:endnote w:type="continuationSeparator" w:id="0">
    <w:p w:rsidR="00E40F2B" w:rsidRDefault="00E4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F2B" w:rsidRDefault="00E40F2B">
      <w:pPr>
        <w:spacing w:after="0" w:line="240" w:lineRule="auto"/>
      </w:pPr>
      <w:r>
        <w:separator/>
      </w:r>
    </w:p>
  </w:footnote>
  <w:footnote w:type="continuationSeparator" w:id="0">
    <w:p w:rsidR="00E40F2B" w:rsidRDefault="00E4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F7" w:rsidRDefault="00975297">
    <w:pPr>
      <w:spacing w:after="0"/>
      <w:ind w:right="11"/>
      <w:jc w:val="center"/>
    </w:pPr>
    <w:r w:rsidRPr="00975297">
      <w:rPr>
        <w:sz w:val="28"/>
      </w:rPr>
      <w:fldChar w:fldCharType="begin"/>
    </w:r>
    <w:r w:rsidR="009B59F7">
      <w:instrText xml:space="preserve"> PAGE   \* MERGEFORMAT </w:instrText>
    </w:r>
    <w:r w:rsidRPr="00975297">
      <w:rPr>
        <w:sz w:val="28"/>
      </w:rPr>
      <w:fldChar w:fldCharType="separate"/>
    </w:r>
    <w:r w:rsidR="009B59F7"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F7" w:rsidRDefault="00975297">
    <w:pPr>
      <w:spacing w:after="0"/>
      <w:ind w:right="11"/>
      <w:jc w:val="center"/>
    </w:pPr>
    <w:r w:rsidRPr="00975297">
      <w:rPr>
        <w:sz w:val="28"/>
      </w:rPr>
      <w:fldChar w:fldCharType="begin"/>
    </w:r>
    <w:r w:rsidR="009B59F7">
      <w:instrText xml:space="preserve"> PAGE   \* MERGEFORMAT </w:instrText>
    </w:r>
    <w:r w:rsidRPr="00975297">
      <w:rPr>
        <w:sz w:val="28"/>
      </w:rPr>
      <w:fldChar w:fldCharType="separate"/>
    </w:r>
    <w:r w:rsidR="00292FE9" w:rsidRPr="00292FE9">
      <w:rPr>
        <w:noProof/>
        <w:sz w:val="24"/>
      </w:rPr>
      <w:t>19</w:t>
    </w:r>
    <w:r>
      <w:rPr>
        <w:sz w:val="2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F7" w:rsidRDefault="009B59F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DCF"/>
    <w:multiLevelType w:val="hybridMultilevel"/>
    <w:tmpl w:val="2F52AC8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3C3B"/>
    <w:multiLevelType w:val="hybridMultilevel"/>
    <w:tmpl w:val="95764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92854"/>
    <w:multiLevelType w:val="hybridMultilevel"/>
    <w:tmpl w:val="CCD838FC"/>
    <w:lvl w:ilvl="0" w:tplc="ACEE9C4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485C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DEF6F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6A082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EA9E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50B2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0239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FE51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06F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8EE1B71"/>
    <w:multiLevelType w:val="hybridMultilevel"/>
    <w:tmpl w:val="8FDE9B5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D2685"/>
    <w:multiLevelType w:val="hybridMultilevel"/>
    <w:tmpl w:val="D5C0E2C2"/>
    <w:lvl w:ilvl="0" w:tplc="F8927C3E">
      <w:start w:val="4"/>
      <w:numFmt w:val="decimal"/>
      <w:lvlText w:val="%1."/>
      <w:lvlJc w:val="left"/>
      <w:pPr>
        <w:ind w:left="198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09" w:hanging="360"/>
      </w:pPr>
    </w:lvl>
    <w:lvl w:ilvl="2" w:tplc="0419001B" w:tentative="1">
      <w:start w:val="1"/>
      <w:numFmt w:val="lowerRoman"/>
      <w:lvlText w:val="%3."/>
      <w:lvlJc w:val="right"/>
      <w:pPr>
        <w:ind w:left="3429" w:hanging="180"/>
      </w:pPr>
    </w:lvl>
    <w:lvl w:ilvl="3" w:tplc="0419000F" w:tentative="1">
      <w:start w:val="1"/>
      <w:numFmt w:val="decimal"/>
      <w:lvlText w:val="%4."/>
      <w:lvlJc w:val="left"/>
      <w:pPr>
        <w:ind w:left="4149" w:hanging="360"/>
      </w:pPr>
    </w:lvl>
    <w:lvl w:ilvl="4" w:tplc="04190019" w:tentative="1">
      <w:start w:val="1"/>
      <w:numFmt w:val="lowerLetter"/>
      <w:lvlText w:val="%5."/>
      <w:lvlJc w:val="left"/>
      <w:pPr>
        <w:ind w:left="4869" w:hanging="360"/>
      </w:pPr>
    </w:lvl>
    <w:lvl w:ilvl="5" w:tplc="0419001B" w:tentative="1">
      <w:start w:val="1"/>
      <w:numFmt w:val="lowerRoman"/>
      <w:lvlText w:val="%6."/>
      <w:lvlJc w:val="right"/>
      <w:pPr>
        <w:ind w:left="5589" w:hanging="180"/>
      </w:pPr>
    </w:lvl>
    <w:lvl w:ilvl="6" w:tplc="0419000F" w:tentative="1">
      <w:start w:val="1"/>
      <w:numFmt w:val="decimal"/>
      <w:lvlText w:val="%7."/>
      <w:lvlJc w:val="left"/>
      <w:pPr>
        <w:ind w:left="6309" w:hanging="360"/>
      </w:pPr>
    </w:lvl>
    <w:lvl w:ilvl="7" w:tplc="04190019" w:tentative="1">
      <w:start w:val="1"/>
      <w:numFmt w:val="lowerLetter"/>
      <w:lvlText w:val="%8."/>
      <w:lvlJc w:val="left"/>
      <w:pPr>
        <w:ind w:left="7029" w:hanging="360"/>
      </w:pPr>
    </w:lvl>
    <w:lvl w:ilvl="8" w:tplc="0419001B" w:tentative="1">
      <w:start w:val="1"/>
      <w:numFmt w:val="lowerRoman"/>
      <w:lvlText w:val="%9."/>
      <w:lvlJc w:val="right"/>
      <w:pPr>
        <w:ind w:left="7749" w:hanging="180"/>
      </w:pPr>
    </w:lvl>
  </w:abstractNum>
  <w:abstractNum w:abstractNumId="5">
    <w:nsid w:val="221533F6"/>
    <w:multiLevelType w:val="hybridMultilevel"/>
    <w:tmpl w:val="3C920FD2"/>
    <w:lvl w:ilvl="0" w:tplc="4170CF8A">
      <w:start w:val="10"/>
      <w:numFmt w:val="decimal"/>
      <w:lvlText w:val="%1."/>
      <w:lvlJc w:val="left"/>
      <w:pPr>
        <w:ind w:left="8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9E5278">
      <w:start w:val="1"/>
      <w:numFmt w:val="lowerLetter"/>
      <w:lvlText w:val="%2"/>
      <w:lvlJc w:val="left"/>
      <w:pPr>
        <w:ind w:left="16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4C81C4">
      <w:start w:val="1"/>
      <w:numFmt w:val="lowerRoman"/>
      <w:lvlText w:val="%3"/>
      <w:lvlJc w:val="left"/>
      <w:pPr>
        <w:ind w:left="23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20AF2">
      <w:start w:val="1"/>
      <w:numFmt w:val="decimal"/>
      <w:lvlText w:val="%4"/>
      <w:lvlJc w:val="left"/>
      <w:pPr>
        <w:ind w:left="31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A45364">
      <w:start w:val="1"/>
      <w:numFmt w:val="lowerLetter"/>
      <w:lvlText w:val="%5"/>
      <w:lvlJc w:val="left"/>
      <w:pPr>
        <w:ind w:left="38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963FEC">
      <w:start w:val="1"/>
      <w:numFmt w:val="lowerRoman"/>
      <w:lvlText w:val="%6"/>
      <w:lvlJc w:val="left"/>
      <w:pPr>
        <w:ind w:left="4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F0EEA2">
      <w:start w:val="1"/>
      <w:numFmt w:val="decimal"/>
      <w:lvlText w:val="%7"/>
      <w:lvlJc w:val="left"/>
      <w:pPr>
        <w:ind w:left="52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18B4E0">
      <w:start w:val="1"/>
      <w:numFmt w:val="lowerLetter"/>
      <w:lvlText w:val="%8"/>
      <w:lvlJc w:val="left"/>
      <w:pPr>
        <w:ind w:left="59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E46EBE">
      <w:start w:val="1"/>
      <w:numFmt w:val="lowerRoman"/>
      <w:lvlText w:val="%9"/>
      <w:lvlJc w:val="left"/>
      <w:pPr>
        <w:ind w:left="67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48B744A"/>
    <w:multiLevelType w:val="hybridMultilevel"/>
    <w:tmpl w:val="6F70BBD0"/>
    <w:lvl w:ilvl="0" w:tplc="F4C84604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023F79"/>
    <w:multiLevelType w:val="hybridMultilevel"/>
    <w:tmpl w:val="945AE642"/>
    <w:lvl w:ilvl="0" w:tplc="2D4283B4">
      <w:start w:val="1"/>
      <w:numFmt w:val="bullet"/>
      <w:lvlText w:val="-"/>
      <w:lvlJc w:val="left"/>
      <w:pPr>
        <w:ind w:left="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F46836">
      <w:start w:val="3"/>
      <w:numFmt w:val="decimal"/>
      <w:lvlRestart w:val="0"/>
      <w:lvlText w:val="%2."/>
      <w:lvlJc w:val="left"/>
      <w:pPr>
        <w:ind w:left="16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A4949E">
      <w:start w:val="1"/>
      <w:numFmt w:val="lowerRoman"/>
      <w:lvlText w:val="%3"/>
      <w:lvlJc w:val="left"/>
      <w:pPr>
        <w:ind w:left="2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20C1C0">
      <w:start w:val="1"/>
      <w:numFmt w:val="decimal"/>
      <w:lvlText w:val="%4"/>
      <w:lvlJc w:val="left"/>
      <w:pPr>
        <w:ind w:left="32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DCACA8">
      <w:start w:val="1"/>
      <w:numFmt w:val="lowerLetter"/>
      <w:lvlText w:val="%5"/>
      <w:lvlJc w:val="left"/>
      <w:pPr>
        <w:ind w:left="3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AAB574">
      <w:start w:val="1"/>
      <w:numFmt w:val="lowerRoman"/>
      <w:lvlText w:val="%6"/>
      <w:lvlJc w:val="left"/>
      <w:pPr>
        <w:ind w:left="46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925EC4">
      <w:start w:val="1"/>
      <w:numFmt w:val="decimal"/>
      <w:lvlText w:val="%7"/>
      <w:lvlJc w:val="left"/>
      <w:pPr>
        <w:ind w:left="53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85D90">
      <w:start w:val="1"/>
      <w:numFmt w:val="lowerLetter"/>
      <w:lvlText w:val="%8"/>
      <w:lvlJc w:val="left"/>
      <w:pPr>
        <w:ind w:left="6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D04A32">
      <w:start w:val="1"/>
      <w:numFmt w:val="lowerRoman"/>
      <w:lvlText w:val="%9"/>
      <w:lvlJc w:val="left"/>
      <w:pPr>
        <w:ind w:left="6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1790F3C"/>
    <w:multiLevelType w:val="hybridMultilevel"/>
    <w:tmpl w:val="3FEA83EE"/>
    <w:lvl w:ilvl="0" w:tplc="D130C40A">
      <w:start w:val="1"/>
      <w:numFmt w:val="bullet"/>
      <w:lvlText w:val="-"/>
      <w:lvlJc w:val="left"/>
      <w:pPr>
        <w:ind w:left="4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94AE52">
      <w:start w:val="1"/>
      <w:numFmt w:val="bullet"/>
      <w:lvlText w:val="o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C63ED6">
      <w:start w:val="1"/>
      <w:numFmt w:val="bullet"/>
      <w:lvlText w:val="▪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18AB90">
      <w:start w:val="1"/>
      <w:numFmt w:val="bullet"/>
      <w:lvlText w:val="•"/>
      <w:lvlJc w:val="left"/>
      <w:pPr>
        <w:ind w:left="6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6020D2">
      <w:start w:val="1"/>
      <w:numFmt w:val="bullet"/>
      <w:lvlText w:val="o"/>
      <w:lvlJc w:val="left"/>
      <w:pPr>
        <w:ind w:left="7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923034">
      <w:start w:val="1"/>
      <w:numFmt w:val="bullet"/>
      <w:lvlText w:val="▪"/>
      <w:lvlJc w:val="left"/>
      <w:pPr>
        <w:ind w:left="8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0E5D74">
      <w:start w:val="1"/>
      <w:numFmt w:val="bullet"/>
      <w:lvlText w:val="•"/>
      <w:lvlJc w:val="left"/>
      <w:pPr>
        <w:ind w:left="8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0054D2">
      <w:start w:val="1"/>
      <w:numFmt w:val="bullet"/>
      <w:lvlText w:val="o"/>
      <w:lvlJc w:val="left"/>
      <w:pPr>
        <w:ind w:left="9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707BE2">
      <w:start w:val="1"/>
      <w:numFmt w:val="bullet"/>
      <w:lvlText w:val="▪"/>
      <w:lvlJc w:val="left"/>
      <w:pPr>
        <w:ind w:left="10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5670EAC"/>
    <w:multiLevelType w:val="hybridMultilevel"/>
    <w:tmpl w:val="2AA6A36A"/>
    <w:lvl w:ilvl="0" w:tplc="9B30F094">
      <w:start w:val="1"/>
      <w:numFmt w:val="bullet"/>
      <w:lvlText w:val="–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0BD2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58638B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F29E7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7EF65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485D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A6385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6EDB8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64A1D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E6220F9"/>
    <w:multiLevelType w:val="multilevel"/>
    <w:tmpl w:val="6860C8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300410"/>
    <w:multiLevelType w:val="hybridMultilevel"/>
    <w:tmpl w:val="072688AA"/>
    <w:lvl w:ilvl="0" w:tplc="C5AE5C7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93E0A"/>
    <w:multiLevelType w:val="hybridMultilevel"/>
    <w:tmpl w:val="96D86C72"/>
    <w:lvl w:ilvl="0" w:tplc="AC0CF694">
      <w:start w:val="2019"/>
      <w:numFmt w:val="decimal"/>
      <w:lvlText w:val="%1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2FA4E">
      <w:start w:val="1"/>
      <w:numFmt w:val="lowerLetter"/>
      <w:lvlText w:val="%2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4E74CA">
      <w:start w:val="1"/>
      <w:numFmt w:val="lowerRoman"/>
      <w:lvlText w:val="%3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C64DC6">
      <w:start w:val="1"/>
      <w:numFmt w:val="decimal"/>
      <w:lvlText w:val="%4"/>
      <w:lvlJc w:val="left"/>
      <w:pPr>
        <w:ind w:left="6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98F18E">
      <w:start w:val="1"/>
      <w:numFmt w:val="lowerLetter"/>
      <w:lvlText w:val="%5"/>
      <w:lvlJc w:val="left"/>
      <w:pPr>
        <w:ind w:left="7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404010">
      <w:start w:val="1"/>
      <w:numFmt w:val="lowerRoman"/>
      <w:lvlText w:val="%6"/>
      <w:lvlJc w:val="left"/>
      <w:pPr>
        <w:ind w:left="8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02E954">
      <w:start w:val="1"/>
      <w:numFmt w:val="decimal"/>
      <w:lvlText w:val="%7"/>
      <w:lvlJc w:val="left"/>
      <w:pPr>
        <w:ind w:left="8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32495A">
      <w:start w:val="1"/>
      <w:numFmt w:val="lowerLetter"/>
      <w:lvlText w:val="%8"/>
      <w:lvlJc w:val="left"/>
      <w:pPr>
        <w:ind w:left="9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2631EC">
      <w:start w:val="1"/>
      <w:numFmt w:val="lowerRoman"/>
      <w:lvlText w:val="%9"/>
      <w:lvlJc w:val="left"/>
      <w:pPr>
        <w:ind w:left="10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B913B76"/>
    <w:multiLevelType w:val="hybridMultilevel"/>
    <w:tmpl w:val="C12E9C16"/>
    <w:lvl w:ilvl="0" w:tplc="8636508A">
      <w:start w:val="1"/>
      <w:numFmt w:val="bullet"/>
      <w:lvlText w:val="–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626B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0A8CA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1AF98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C04F7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6CCB8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A028B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E212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C25C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13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10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7194"/>
    <w:rsid w:val="0001050A"/>
    <w:rsid w:val="0001788B"/>
    <w:rsid w:val="00020D37"/>
    <w:rsid w:val="00034FCE"/>
    <w:rsid w:val="00041D5D"/>
    <w:rsid w:val="0004441D"/>
    <w:rsid w:val="0005761F"/>
    <w:rsid w:val="000A446D"/>
    <w:rsid w:val="000B2F6E"/>
    <w:rsid w:val="000B6BB2"/>
    <w:rsid w:val="000B7902"/>
    <w:rsid w:val="000C0463"/>
    <w:rsid w:val="000C594B"/>
    <w:rsid w:val="000D7F90"/>
    <w:rsid w:val="000E1E1C"/>
    <w:rsid w:val="000E26CC"/>
    <w:rsid w:val="000F6537"/>
    <w:rsid w:val="00105D5C"/>
    <w:rsid w:val="0012255C"/>
    <w:rsid w:val="0012522B"/>
    <w:rsid w:val="0012632A"/>
    <w:rsid w:val="00131913"/>
    <w:rsid w:val="001344F4"/>
    <w:rsid w:val="00174033"/>
    <w:rsid w:val="00181CE4"/>
    <w:rsid w:val="00182B9D"/>
    <w:rsid w:val="001836DD"/>
    <w:rsid w:val="001879A5"/>
    <w:rsid w:val="001B10B1"/>
    <w:rsid w:val="001B28E0"/>
    <w:rsid w:val="001B5823"/>
    <w:rsid w:val="001B7236"/>
    <w:rsid w:val="001C3455"/>
    <w:rsid w:val="001C5EFB"/>
    <w:rsid w:val="001D1AA5"/>
    <w:rsid w:val="001D3824"/>
    <w:rsid w:val="001D4EE8"/>
    <w:rsid w:val="002011E6"/>
    <w:rsid w:val="0020654B"/>
    <w:rsid w:val="00207831"/>
    <w:rsid w:val="00216756"/>
    <w:rsid w:val="00216CE7"/>
    <w:rsid w:val="00225BB0"/>
    <w:rsid w:val="002271BB"/>
    <w:rsid w:val="002416F3"/>
    <w:rsid w:val="0024190E"/>
    <w:rsid w:val="0024597C"/>
    <w:rsid w:val="00247DEF"/>
    <w:rsid w:val="00251264"/>
    <w:rsid w:val="00254AAE"/>
    <w:rsid w:val="00261D13"/>
    <w:rsid w:val="00265A64"/>
    <w:rsid w:val="0026714C"/>
    <w:rsid w:val="00270CE7"/>
    <w:rsid w:val="00285ED8"/>
    <w:rsid w:val="00286F43"/>
    <w:rsid w:val="00292FE9"/>
    <w:rsid w:val="002D32BD"/>
    <w:rsid w:val="002D5BAF"/>
    <w:rsid w:val="002E79EC"/>
    <w:rsid w:val="002F1A30"/>
    <w:rsid w:val="002F1D8B"/>
    <w:rsid w:val="00310054"/>
    <w:rsid w:val="00313240"/>
    <w:rsid w:val="00325392"/>
    <w:rsid w:val="0033414F"/>
    <w:rsid w:val="00336CE0"/>
    <w:rsid w:val="00340AAF"/>
    <w:rsid w:val="003421C3"/>
    <w:rsid w:val="00352549"/>
    <w:rsid w:val="003776D5"/>
    <w:rsid w:val="00387FF4"/>
    <w:rsid w:val="00391C75"/>
    <w:rsid w:val="00395039"/>
    <w:rsid w:val="003A0859"/>
    <w:rsid w:val="003A5B53"/>
    <w:rsid w:val="003B0713"/>
    <w:rsid w:val="003C364A"/>
    <w:rsid w:val="003C5109"/>
    <w:rsid w:val="003C6814"/>
    <w:rsid w:val="003D1625"/>
    <w:rsid w:val="003D457E"/>
    <w:rsid w:val="003D75C0"/>
    <w:rsid w:val="003E049D"/>
    <w:rsid w:val="003F4BEF"/>
    <w:rsid w:val="003F66D3"/>
    <w:rsid w:val="004001AC"/>
    <w:rsid w:val="00403269"/>
    <w:rsid w:val="004437C7"/>
    <w:rsid w:val="00446456"/>
    <w:rsid w:val="0045261C"/>
    <w:rsid w:val="0045269D"/>
    <w:rsid w:val="00462616"/>
    <w:rsid w:val="0046656B"/>
    <w:rsid w:val="00475E39"/>
    <w:rsid w:val="00476D1C"/>
    <w:rsid w:val="0049299D"/>
    <w:rsid w:val="00495DF7"/>
    <w:rsid w:val="004A6C8D"/>
    <w:rsid w:val="004C73FE"/>
    <w:rsid w:val="004D128E"/>
    <w:rsid w:val="004D1F71"/>
    <w:rsid w:val="004D2922"/>
    <w:rsid w:val="004E0E1F"/>
    <w:rsid w:val="004F0389"/>
    <w:rsid w:val="004F283F"/>
    <w:rsid w:val="0050076E"/>
    <w:rsid w:val="00503E87"/>
    <w:rsid w:val="00505141"/>
    <w:rsid w:val="00511344"/>
    <w:rsid w:val="00513C7C"/>
    <w:rsid w:val="0051552E"/>
    <w:rsid w:val="00523945"/>
    <w:rsid w:val="00524154"/>
    <w:rsid w:val="005347F5"/>
    <w:rsid w:val="00537534"/>
    <w:rsid w:val="00540F1C"/>
    <w:rsid w:val="005561D3"/>
    <w:rsid w:val="0056056F"/>
    <w:rsid w:val="00566D2D"/>
    <w:rsid w:val="00571602"/>
    <w:rsid w:val="00576618"/>
    <w:rsid w:val="00576F5D"/>
    <w:rsid w:val="00577AA0"/>
    <w:rsid w:val="005942FA"/>
    <w:rsid w:val="005B26E4"/>
    <w:rsid w:val="005B798C"/>
    <w:rsid w:val="005B7CC4"/>
    <w:rsid w:val="005C591C"/>
    <w:rsid w:val="005D480D"/>
    <w:rsid w:val="005D5908"/>
    <w:rsid w:val="005F6467"/>
    <w:rsid w:val="0061507A"/>
    <w:rsid w:val="006204C0"/>
    <w:rsid w:val="006218AA"/>
    <w:rsid w:val="006367B9"/>
    <w:rsid w:val="0064607E"/>
    <w:rsid w:val="006542FE"/>
    <w:rsid w:val="00662FFE"/>
    <w:rsid w:val="00666B33"/>
    <w:rsid w:val="006769D9"/>
    <w:rsid w:val="0069424C"/>
    <w:rsid w:val="006A234E"/>
    <w:rsid w:val="006A492B"/>
    <w:rsid w:val="006B061D"/>
    <w:rsid w:val="006B7CCE"/>
    <w:rsid w:val="006B7F95"/>
    <w:rsid w:val="006C5BCD"/>
    <w:rsid w:val="006E160F"/>
    <w:rsid w:val="006F6835"/>
    <w:rsid w:val="00703502"/>
    <w:rsid w:val="007145C9"/>
    <w:rsid w:val="007178CA"/>
    <w:rsid w:val="007353B5"/>
    <w:rsid w:val="00744B19"/>
    <w:rsid w:val="00747E4A"/>
    <w:rsid w:val="00751D7F"/>
    <w:rsid w:val="0075797F"/>
    <w:rsid w:val="00757B70"/>
    <w:rsid w:val="00760615"/>
    <w:rsid w:val="007607E7"/>
    <w:rsid w:val="00772DEA"/>
    <w:rsid w:val="007769D3"/>
    <w:rsid w:val="007808E5"/>
    <w:rsid w:val="0079727F"/>
    <w:rsid w:val="007B3549"/>
    <w:rsid w:val="007B796F"/>
    <w:rsid w:val="007C46EF"/>
    <w:rsid w:val="007D5C73"/>
    <w:rsid w:val="007E1E71"/>
    <w:rsid w:val="007F1260"/>
    <w:rsid w:val="007F6C76"/>
    <w:rsid w:val="00805A36"/>
    <w:rsid w:val="00822CDF"/>
    <w:rsid w:val="00854B2A"/>
    <w:rsid w:val="00870610"/>
    <w:rsid w:val="00875778"/>
    <w:rsid w:val="00877CF2"/>
    <w:rsid w:val="008A0631"/>
    <w:rsid w:val="008A0DD9"/>
    <w:rsid w:val="008A66D2"/>
    <w:rsid w:val="008C03C6"/>
    <w:rsid w:val="008C5B67"/>
    <w:rsid w:val="008E0D2B"/>
    <w:rsid w:val="008F3762"/>
    <w:rsid w:val="008F37F7"/>
    <w:rsid w:val="008F5919"/>
    <w:rsid w:val="00900444"/>
    <w:rsid w:val="0093178C"/>
    <w:rsid w:val="009374E8"/>
    <w:rsid w:val="00956B9D"/>
    <w:rsid w:val="00957194"/>
    <w:rsid w:val="0096220B"/>
    <w:rsid w:val="009624A5"/>
    <w:rsid w:val="00963CCF"/>
    <w:rsid w:val="00965885"/>
    <w:rsid w:val="00967D41"/>
    <w:rsid w:val="00974E63"/>
    <w:rsid w:val="00975297"/>
    <w:rsid w:val="00976C54"/>
    <w:rsid w:val="00992B6C"/>
    <w:rsid w:val="00992CFF"/>
    <w:rsid w:val="0099725A"/>
    <w:rsid w:val="009A34EE"/>
    <w:rsid w:val="009A3E58"/>
    <w:rsid w:val="009B59F7"/>
    <w:rsid w:val="009B6385"/>
    <w:rsid w:val="009D002D"/>
    <w:rsid w:val="009D04B5"/>
    <w:rsid w:val="009D45BD"/>
    <w:rsid w:val="009F4F4C"/>
    <w:rsid w:val="00A02EAD"/>
    <w:rsid w:val="00A07AEF"/>
    <w:rsid w:val="00A208FD"/>
    <w:rsid w:val="00A344BE"/>
    <w:rsid w:val="00A37645"/>
    <w:rsid w:val="00A4787F"/>
    <w:rsid w:val="00A658A1"/>
    <w:rsid w:val="00A672B6"/>
    <w:rsid w:val="00A85C67"/>
    <w:rsid w:val="00A87352"/>
    <w:rsid w:val="00AA6953"/>
    <w:rsid w:val="00AB02E6"/>
    <w:rsid w:val="00AB3F9A"/>
    <w:rsid w:val="00AC47AF"/>
    <w:rsid w:val="00AC548C"/>
    <w:rsid w:val="00AF067F"/>
    <w:rsid w:val="00AF37BC"/>
    <w:rsid w:val="00B040E7"/>
    <w:rsid w:val="00B31D95"/>
    <w:rsid w:val="00B401B2"/>
    <w:rsid w:val="00B44A62"/>
    <w:rsid w:val="00B7788D"/>
    <w:rsid w:val="00B8010B"/>
    <w:rsid w:val="00B916A4"/>
    <w:rsid w:val="00B96921"/>
    <w:rsid w:val="00BA46F6"/>
    <w:rsid w:val="00BB136B"/>
    <w:rsid w:val="00BC4F19"/>
    <w:rsid w:val="00BC651F"/>
    <w:rsid w:val="00BC6D77"/>
    <w:rsid w:val="00BE2DAC"/>
    <w:rsid w:val="00BE3C1E"/>
    <w:rsid w:val="00BF2D3E"/>
    <w:rsid w:val="00BF6D0F"/>
    <w:rsid w:val="00C063F8"/>
    <w:rsid w:val="00C1232B"/>
    <w:rsid w:val="00C3530E"/>
    <w:rsid w:val="00C50D4D"/>
    <w:rsid w:val="00C5255B"/>
    <w:rsid w:val="00C607AA"/>
    <w:rsid w:val="00C73042"/>
    <w:rsid w:val="00C7334D"/>
    <w:rsid w:val="00C77EEB"/>
    <w:rsid w:val="00C8690B"/>
    <w:rsid w:val="00CA125A"/>
    <w:rsid w:val="00CA5053"/>
    <w:rsid w:val="00CB09C8"/>
    <w:rsid w:val="00CD1FD9"/>
    <w:rsid w:val="00CD733B"/>
    <w:rsid w:val="00CE3289"/>
    <w:rsid w:val="00CE716B"/>
    <w:rsid w:val="00CE7D3C"/>
    <w:rsid w:val="00D108B1"/>
    <w:rsid w:val="00D21C6E"/>
    <w:rsid w:val="00D22B08"/>
    <w:rsid w:val="00D22DF6"/>
    <w:rsid w:val="00D37B7A"/>
    <w:rsid w:val="00D4027F"/>
    <w:rsid w:val="00D461D6"/>
    <w:rsid w:val="00D60699"/>
    <w:rsid w:val="00D67774"/>
    <w:rsid w:val="00D725B5"/>
    <w:rsid w:val="00D74074"/>
    <w:rsid w:val="00D90099"/>
    <w:rsid w:val="00D91799"/>
    <w:rsid w:val="00D93376"/>
    <w:rsid w:val="00DA2361"/>
    <w:rsid w:val="00DB2FF6"/>
    <w:rsid w:val="00DC0DB4"/>
    <w:rsid w:val="00DC2DFE"/>
    <w:rsid w:val="00DC5187"/>
    <w:rsid w:val="00DC6C35"/>
    <w:rsid w:val="00DD6F4E"/>
    <w:rsid w:val="00DE193E"/>
    <w:rsid w:val="00E00464"/>
    <w:rsid w:val="00E05EDD"/>
    <w:rsid w:val="00E13A11"/>
    <w:rsid w:val="00E21B53"/>
    <w:rsid w:val="00E3284D"/>
    <w:rsid w:val="00E332C2"/>
    <w:rsid w:val="00E40F2B"/>
    <w:rsid w:val="00E433A7"/>
    <w:rsid w:val="00E43F0B"/>
    <w:rsid w:val="00E61FCD"/>
    <w:rsid w:val="00E711EA"/>
    <w:rsid w:val="00E73CD5"/>
    <w:rsid w:val="00E77CF2"/>
    <w:rsid w:val="00EA54EF"/>
    <w:rsid w:val="00EA5C14"/>
    <w:rsid w:val="00EA6F93"/>
    <w:rsid w:val="00EB5FB9"/>
    <w:rsid w:val="00EC4401"/>
    <w:rsid w:val="00ED2F65"/>
    <w:rsid w:val="00ED3ECB"/>
    <w:rsid w:val="00ED7E1D"/>
    <w:rsid w:val="00F019D6"/>
    <w:rsid w:val="00F236DB"/>
    <w:rsid w:val="00F25D76"/>
    <w:rsid w:val="00F41AFF"/>
    <w:rsid w:val="00F53A68"/>
    <w:rsid w:val="00F53A9D"/>
    <w:rsid w:val="00F56B34"/>
    <w:rsid w:val="00F56D1C"/>
    <w:rsid w:val="00F614DF"/>
    <w:rsid w:val="00F6235B"/>
    <w:rsid w:val="00F73251"/>
    <w:rsid w:val="00FA399B"/>
    <w:rsid w:val="00FA6C14"/>
    <w:rsid w:val="00FC1785"/>
    <w:rsid w:val="00FF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6220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13A11"/>
    <w:pPr>
      <w:ind w:left="720"/>
      <w:contextualSpacing/>
    </w:pPr>
  </w:style>
  <w:style w:type="table" w:styleId="a4">
    <w:name w:val="Table Grid"/>
    <w:basedOn w:val="a1"/>
    <w:uiPriority w:val="39"/>
    <w:rsid w:val="00CB0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D22DF6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D22DF6"/>
    <w:rPr>
      <w:rFonts w:ascii="Calibri" w:hAnsi="Calibri"/>
    </w:rPr>
  </w:style>
  <w:style w:type="paragraph" w:styleId="20">
    <w:name w:val="Body Text 2"/>
    <w:basedOn w:val="a"/>
    <w:link w:val="2"/>
    <w:uiPriority w:val="99"/>
    <w:rsid w:val="00D22DF6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1"/>
    <w:basedOn w:val="a0"/>
    <w:uiPriority w:val="99"/>
    <w:semiHidden/>
    <w:rsid w:val="00D22DF6"/>
  </w:style>
  <w:style w:type="paragraph" w:styleId="a6">
    <w:name w:val="No Spacing"/>
    <w:uiPriority w:val="1"/>
    <w:qFormat/>
    <w:rsid w:val="005B7CC4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semiHidden/>
    <w:unhideWhenUsed/>
    <w:rsid w:val="00717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78CA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a0"/>
    <w:link w:val="Bodytext20"/>
    <w:rsid w:val="00270CE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70CE7"/>
    <w:pPr>
      <w:widowControl w:val="0"/>
      <w:shd w:val="clear" w:color="auto" w:fill="FFFFFF"/>
      <w:spacing w:after="0" w:line="322" w:lineRule="exact"/>
      <w:ind w:firstLine="709"/>
      <w:jc w:val="both"/>
    </w:pPr>
    <w:rPr>
      <w:sz w:val="28"/>
      <w:szCs w:val="28"/>
    </w:rPr>
  </w:style>
  <w:style w:type="character" w:customStyle="1" w:styleId="Picturecaption">
    <w:name w:val="Picture caption_"/>
    <w:basedOn w:val="a0"/>
    <w:link w:val="Picturecaption0"/>
    <w:rsid w:val="00270CE7"/>
    <w:rPr>
      <w:b/>
      <w:bCs/>
      <w:sz w:val="28"/>
      <w:szCs w:val="28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270CE7"/>
    <w:pPr>
      <w:widowControl w:val="0"/>
      <w:shd w:val="clear" w:color="auto" w:fill="FFFFFF"/>
      <w:spacing w:after="0" w:line="0" w:lineRule="atLeast"/>
    </w:pPr>
    <w:rPr>
      <w:b/>
      <w:bCs/>
      <w:sz w:val="28"/>
      <w:szCs w:val="28"/>
    </w:rPr>
  </w:style>
  <w:style w:type="paragraph" w:customStyle="1" w:styleId="ConsPlusNormal">
    <w:name w:val="ConsPlusNormal"/>
    <w:uiPriority w:val="99"/>
    <w:rsid w:val="00391C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B3F9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">
    <w:name w:val="Обычный1"/>
    <w:rsid w:val="00D67774"/>
    <w:pPr>
      <w:widowControl w:val="0"/>
      <w:spacing w:before="20" w:after="0" w:line="300" w:lineRule="auto"/>
      <w:ind w:left="2600" w:right="2600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0">
    <w:name w:val="Указатель1"/>
    <w:basedOn w:val="a"/>
    <w:rsid w:val="00524154"/>
    <w:pPr>
      <w:suppressLineNumbers/>
      <w:spacing w:after="200" w:line="276" w:lineRule="auto"/>
    </w:pPr>
    <w:rPr>
      <w:rFonts w:ascii="Calibri" w:eastAsia="Calibri" w:hAnsi="Calibri" w:cs="Mang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6220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13A11"/>
    <w:pPr>
      <w:ind w:left="720"/>
      <w:contextualSpacing/>
    </w:pPr>
  </w:style>
  <w:style w:type="table" w:styleId="a4">
    <w:name w:val="Table Grid"/>
    <w:basedOn w:val="a1"/>
    <w:uiPriority w:val="39"/>
    <w:rsid w:val="00CB0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D22DF6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D22DF6"/>
    <w:rPr>
      <w:rFonts w:ascii="Calibri" w:hAnsi="Calibri"/>
    </w:rPr>
  </w:style>
  <w:style w:type="paragraph" w:styleId="20">
    <w:name w:val="Body Text 2"/>
    <w:basedOn w:val="a"/>
    <w:link w:val="2"/>
    <w:uiPriority w:val="99"/>
    <w:rsid w:val="00D22DF6"/>
    <w:pPr>
      <w:spacing w:after="120" w:line="480" w:lineRule="auto"/>
    </w:pPr>
    <w:rPr>
      <w:rFonts w:ascii="Calibri" w:hAnsi="Calibri"/>
    </w:rPr>
  </w:style>
  <w:style w:type="character" w:customStyle="1" w:styleId="21">
    <w:name w:val="Основной текст 2 Знак1"/>
    <w:basedOn w:val="a0"/>
    <w:uiPriority w:val="99"/>
    <w:semiHidden/>
    <w:rsid w:val="00D22DF6"/>
  </w:style>
  <w:style w:type="paragraph" w:styleId="a6">
    <w:name w:val="No Spacing"/>
    <w:uiPriority w:val="1"/>
    <w:qFormat/>
    <w:rsid w:val="005B7CC4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17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178CA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a0"/>
    <w:link w:val="Bodytext20"/>
    <w:rsid w:val="00270CE7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70CE7"/>
    <w:pPr>
      <w:widowControl w:val="0"/>
      <w:shd w:val="clear" w:color="auto" w:fill="FFFFFF"/>
      <w:spacing w:after="0" w:line="322" w:lineRule="exact"/>
      <w:ind w:firstLine="709"/>
      <w:jc w:val="both"/>
    </w:pPr>
    <w:rPr>
      <w:sz w:val="28"/>
      <w:szCs w:val="28"/>
    </w:rPr>
  </w:style>
  <w:style w:type="character" w:customStyle="1" w:styleId="Picturecaption">
    <w:name w:val="Picture caption_"/>
    <w:basedOn w:val="a0"/>
    <w:link w:val="Picturecaption0"/>
    <w:rsid w:val="00270CE7"/>
    <w:rPr>
      <w:b/>
      <w:bCs/>
      <w:sz w:val="28"/>
      <w:szCs w:val="28"/>
      <w:shd w:val="clear" w:color="auto" w:fill="FFFFFF"/>
    </w:rPr>
  </w:style>
  <w:style w:type="paragraph" w:customStyle="1" w:styleId="Picturecaption0">
    <w:name w:val="Picture caption"/>
    <w:basedOn w:val="a"/>
    <w:link w:val="Picturecaption"/>
    <w:rsid w:val="00270CE7"/>
    <w:pPr>
      <w:widowControl w:val="0"/>
      <w:shd w:val="clear" w:color="auto" w:fill="FFFFFF"/>
      <w:spacing w:after="0" w:line="0" w:lineRule="atLeast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3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27B8-B344-4ED0-97F1-0149ADB9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5739</Words>
  <Characters>32717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Саворская</dc:creator>
  <cp:keywords/>
  <dc:description/>
  <cp:lastModifiedBy>kub2</cp:lastModifiedBy>
  <cp:revision>222</cp:revision>
  <cp:lastPrinted>2024-06-18T05:52:00Z</cp:lastPrinted>
  <dcterms:created xsi:type="dcterms:W3CDTF">2017-11-21T07:49:00Z</dcterms:created>
  <dcterms:modified xsi:type="dcterms:W3CDTF">2024-06-20T07:30:00Z</dcterms:modified>
</cp:coreProperties>
</file>